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25F3" w14:textId="7A1B1B62" w:rsidR="002163EB" w:rsidRPr="00B67D70" w:rsidRDefault="002163EB" w:rsidP="00995EAC">
      <w:pPr>
        <w:jc w:val="right"/>
        <w:rPr>
          <w:sz w:val="24"/>
          <w:szCs w:val="24"/>
        </w:rPr>
      </w:pPr>
      <w:r w:rsidRPr="00B67D70">
        <w:rPr>
          <w:rFonts w:hint="eastAsia"/>
          <w:sz w:val="24"/>
          <w:szCs w:val="24"/>
        </w:rPr>
        <w:t>令和</w:t>
      </w:r>
      <w:r w:rsidRPr="00B67D70">
        <w:rPr>
          <w:rFonts w:hint="eastAsia"/>
          <w:sz w:val="24"/>
          <w:szCs w:val="24"/>
        </w:rPr>
        <w:t>8</w:t>
      </w:r>
      <w:r w:rsidRPr="00B67D70">
        <w:rPr>
          <w:rFonts w:hint="eastAsia"/>
          <w:sz w:val="24"/>
          <w:szCs w:val="24"/>
        </w:rPr>
        <w:t>年</w:t>
      </w:r>
      <w:r w:rsidR="00DE56D8" w:rsidRPr="00B67D70">
        <w:rPr>
          <w:rFonts w:hint="eastAsia"/>
          <w:sz w:val="24"/>
          <w:szCs w:val="24"/>
        </w:rPr>
        <w:t>5</w:t>
      </w:r>
      <w:r w:rsidR="005A0B9A" w:rsidRPr="00B67D70">
        <w:rPr>
          <w:rFonts w:hint="eastAsia"/>
          <w:sz w:val="24"/>
          <w:szCs w:val="24"/>
        </w:rPr>
        <w:t>月</w:t>
      </w:r>
      <w:r w:rsidR="00995EAC">
        <w:rPr>
          <w:rFonts w:hint="eastAsia"/>
          <w:sz w:val="24"/>
          <w:szCs w:val="24"/>
        </w:rPr>
        <w:t>２６日</w:t>
      </w:r>
    </w:p>
    <w:p w14:paraId="6BD5FFB4" w14:textId="3F87E2D7" w:rsidR="00A85301" w:rsidRPr="00B67D70" w:rsidRDefault="00F47A0B" w:rsidP="00B67D70">
      <w:pPr>
        <w:ind w:firstLineChars="100" w:firstLine="240"/>
        <w:rPr>
          <w:sz w:val="24"/>
          <w:szCs w:val="24"/>
        </w:rPr>
      </w:pPr>
      <w:r w:rsidRPr="00B67D70">
        <w:rPr>
          <w:rFonts w:hint="eastAsia"/>
          <w:sz w:val="24"/>
          <w:szCs w:val="24"/>
        </w:rPr>
        <w:t>館山市内</w:t>
      </w:r>
      <w:r w:rsidR="00D46811" w:rsidRPr="00B67D70">
        <w:rPr>
          <w:rFonts w:hint="eastAsia"/>
          <w:sz w:val="24"/>
          <w:szCs w:val="24"/>
        </w:rPr>
        <w:t>各事業者</w:t>
      </w:r>
      <w:r w:rsidRPr="00B67D70">
        <w:rPr>
          <w:rFonts w:hint="eastAsia"/>
          <w:sz w:val="24"/>
          <w:szCs w:val="24"/>
        </w:rPr>
        <w:t>様</w:t>
      </w:r>
    </w:p>
    <w:p w14:paraId="7140FE67" w14:textId="286C5EA6" w:rsidR="0095080F" w:rsidRPr="00B67D70" w:rsidRDefault="00B9473E" w:rsidP="00B67D70">
      <w:pPr>
        <w:rPr>
          <w:rFonts w:hint="eastAsia"/>
          <w:sz w:val="24"/>
          <w:szCs w:val="24"/>
        </w:rPr>
      </w:pPr>
      <w:r w:rsidRPr="00B67D70">
        <w:rPr>
          <w:rFonts w:hint="eastAsia"/>
          <w:sz w:val="24"/>
          <w:szCs w:val="24"/>
        </w:rPr>
        <w:t xml:space="preserve">　　　　　　　　　　　　　　　　　　　　　　</w:t>
      </w:r>
      <w:r w:rsidR="00B67D70">
        <w:rPr>
          <w:rFonts w:hint="eastAsia"/>
          <w:sz w:val="24"/>
          <w:szCs w:val="24"/>
        </w:rPr>
        <w:t xml:space="preserve">　　　　</w:t>
      </w:r>
      <w:r w:rsidRPr="00B67D70">
        <w:rPr>
          <w:rFonts w:hint="eastAsia"/>
          <w:kern w:val="0"/>
          <w:sz w:val="24"/>
          <w:szCs w:val="24"/>
        </w:rPr>
        <w:t>館山市長</w:t>
      </w:r>
      <w:r w:rsidRPr="00B67D70">
        <w:rPr>
          <w:rFonts w:hint="eastAsia"/>
          <w:sz w:val="24"/>
          <w:szCs w:val="24"/>
        </w:rPr>
        <w:t xml:space="preserve">　</w:t>
      </w:r>
      <w:r w:rsidR="00EB1733" w:rsidRPr="00B67D70">
        <w:rPr>
          <w:rFonts w:hint="eastAsia"/>
          <w:kern w:val="0"/>
          <w:sz w:val="24"/>
          <w:szCs w:val="24"/>
        </w:rPr>
        <w:t>森　　正一</w:t>
      </w:r>
    </w:p>
    <w:p w14:paraId="6A59C9FE" w14:textId="77777777" w:rsidR="00B9473E" w:rsidRPr="00B67D70" w:rsidRDefault="00B9473E">
      <w:pPr>
        <w:rPr>
          <w:sz w:val="24"/>
          <w:szCs w:val="24"/>
        </w:rPr>
      </w:pPr>
    </w:p>
    <w:p w14:paraId="3D169462" w14:textId="7A69801F" w:rsidR="0048799C" w:rsidRPr="00B67D70" w:rsidRDefault="00B67D70" w:rsidP="0048799C">
      <w:pPr>
        <w:jc w:val="center"/>
        <w:rPr>
          <w:b/>
          <w:bCs/>
          <w:sz w:val="24"/>
          <w:szCs w:val="24"/>
        </w:rPr>
      </w:pPr>
      <w:r w:rsidRPr="00B67D70">
        <w:rPr>
          <w:rFonts w:asciiTheme="minorEastAsia" w:hAnsiTheme="minorEastAsia" w:hint="eastAsia"/>
          <w:b/>
          <w:sz w:val="24"/>
        </w:rPr>
        <w:t>中東情勢の変化に伴う経営状況への影響</w:t>
      </w:r>
      <w:r>
        <w:rPr>
          <w:rFonts w:asciiTheme="minorEastAsia" w:hAnsiTheme="minorEastAsia" w:hint="eastAsia"/>
          <w:b/>
          <w:sz w:val="24"/>
        </w:rPr>
        <w:t>に関するアンケート</w:t>
      </w:r>
      <w:r w:rsidR="00264C26" w:rsidRPr="00B67D70">
        <w:rPr>
          <w:rFonts w:hint="eastAsia"/>
          <w:b/>
          <w:bCs/>
          <w:sz w:val="24"/>
          <w:szCs w:val="24"/>
        </w:rPr>
        <w:t>のお願い</w:t>
      </w:r>
    </w:p>
    <w:p w14:paraId="1703B6C5" w14:textId="68B0EC7D" w:rsidR="00EF41F0" w:rsidRPr="00B67D70" w:rsidRDefault="00EF41F0">
      <w:pPr>
        <w:rPr>
          <w:sz w:val="24"/>
          <w:szCs w:val="24"/>
        </w:rPr>
      </w:pPr>
    </w:p>
    <w:p w14:paraId="0A5331DA" w14:textId="54CF9B85" w:rsidR="00337B86" w:rsidRPr="00B67D70" w:rsidRDefault="00337B86" w:rsidP="00337B86">
      <w:pPr>
        <w:ind w:firstLineChars="100" w:firstLine="240"/>
        <w:rPr>
          <w:sz w:val="24"/>
          <w:szCs w:val="24"/>
        </w:rPr>
      </w:pPr>
      <w:r w:rsidRPr="00B67D70">
        <w:rPr>
          <w:rFonts w:hint="eastAsia"/>
          <w:sz w:val="24"/>
          <w:szCs w:val="24"/>
        </w:rPr>
        <w:t>日頃より、館山市の地域経済の</w:t>
      </w:r>
      <w:r w:rsidR="00843C95" w:rsidRPr="00B67D70">
        <w:rPr>
          <w:rFonts w:hint="eastAsia"/>
          <w:sz w:val="24"/>
          <w:szCs w:val="24"/>
        </w:rPr>
        <w:t>振興</w:t>
      </w:r>
      <w:r w:rsidRPr="00B67D70">
        <w:rPr>
          <w:rFonts w:hint="eastAsia"/>
          <w:sz w:val="24"/>
          <w:szCs w:val="24"/>
        </w:rPr>
        <w:t>にご尽力いただき、深く感謝申し上げます。</w:t>
      </w:r>
    </w:p>
    <w:p w14:paraId="01819224" w14:textId="77777777" w:rsidR="00B67D70" w:rsidRDefault="00337B86" w:rsidP="00B67D70">
      <w:pPr>
        <w:rPr>
          <w:sz w:val="24"/>
          <w:szCs w:val="24"/>
        </w:rPr>
      </w:pPr>
      <w:r w:rsidRPr="00B67D70">
        <w:rPr>
          <w:rFonts w:hint="eastAsia"/>
          <w:sz w:val="24"/>
          <w:szCs w:val="24"/>
        </w:rPr>
        <w:t xml:space="preserve">　</w:t>
      </w:r>
      <w:r w:rsidR="00B67D70" w:rsidRPr="00B67D70">
        <w:rPr>
          <w:rFonts w:hint="eastAsia"/>
          <w:sz w:val="24"/>
          <w:szCs w:val="24"/>
        </w:rPr>
        <w:t>近年の国際情勢、特に中東地域における緊張の高まりは、エネルギー価格や為替相場、国際的な物流網に大きな影響を与えています。</w:t>
      </w:r>
    </w:p>
    <w:p w14:paraId="64A61EC0" w14:textId="716E5BD7" w:rsidR="00B67D70" w:rsidRDefault="00B67D70" w:rsidP="00B67D70">
      <w:pPr>
        <w:ind w:firstLineChars="100" w:firstLine="240"/>
        <w:rPr>
          <w:sz w:val="24"/>
          <w:szCs w:val="24"/>
        </w:rPr>
      </w:pPr>
      <w:r w:rsidRPr="00B67D70">
        <w:rPr>
          <w:rFonts w:hint="eastAsia"/>
          <w:sz w:val="24"/>
          <w:szCs w:val="24"/>
        </w:rPr>
        <w:t>本</w:t>
      </w:r>
      <w:r>
        <w:rPr>
          <w:rFonts w:hint="eastAsia"/>
          <w:sz w:val="24"/>
          <w:szCs w:val="24"/>
        </w:rPr>
        <w:t>アンケート</w:t>
      </w:r>
      <w:r w:rsidRPr="00B67D70">
        <w:rPr>
          <w:rFonts w:hint="eastAsia"/>
          <w:sz w:val="24"/>
          <w:szCs w:val="24"/>
        </w:rPr>
        <w:t>は、これらの複合的な要因が市内企業の経営に及ぼしているリスクや課題を網羅的に把握するためのもので</w:t>
      </w:r>
      <w:r>
        <w:rPr>
          <w:rFonts w:hint="eastAsia"/>
          <w:sz w:val="24"/>
          <w:szCs w:val="24"/>
        </w:rPr>
        <w:t>すので、ご協力のほど、よろしくお願いいたし</w:t>
      </w:r>
      <w:bookmarkStart w:id="0" w:name="_GoBack"/>
      <w:bookmarkEnd w:id="0"/>
      <w:r>
        <w:rPr>
          <w:rFonts w:hint="eastAsia"/>
          <w:sz w:val="24"/>
          <w:szCs w:val="24"/>
        </w:rPr>
        <w:t>ます。</w:t>
      </w:r>
    </w:p>
    <w:p w14:paraId="31C63A46" w14:textId="77777777" w:rsidR="00B67D70" w:rsidRDefault="00B67D70" w:rsidP="00B67D70">
      <w:pPr>
        <w:ind w:firstLineChars="100" w:firstLine="240"/>
        <w:rPr>
          <w:rFonts w:hint="eastAsia"/>
          <w:sz w:val="24"/>
          <w:szCs w:val="24"/>
        </w:rPr>
      </w:pPr>
    </w:p>
    <w:p w14:paraId="0C2DBBD4" w14:textId="7AAB8128" w:rsidR="00B67D70" w:rsidRPr="00B67D70" w:rsidRDefault="00B67D70" w:rsidP="00B67D70">
      <w:pPr>
        <w:rPr>
          <w:rFonts w:ascii="Century" w:eastAsia="ＭＳ 明朝" w:hAnsi="Century" w:cs="Times New Roman" w:hint="eastAsia"/>
          <w:color w:val="FF0000"/>
          <w:sz w:val="24"/>
          <w:szCs w:val="24"/>
        </w:rPr>
      </w:pPr>
      <w:r w:rsidRPr="00B67D70">
        <w:rPr>
          <w:rFonts w:ascii="Century" w:eastAsia="ＭＳ 明朝" w:hAnsi="Century" w:cs="Times New Roman" w:hint="eastAsia"/>
          <w:noProof/>
          <w:sz w:val="24"/>
          <w:szCs w:val="24"/>
        </w:rPr>
        <mc:AlternateContent>
          <mc:Choice Requires="wps">
            <w:drawing>
              <wp:anchor distT="0" distB="0" distL="114300" distR="114300" simplePos="0" relativeHeight="251666432" behindDoc="0" locked="0" layoutInCell="1" allowOverlap="1" wp14:anchorId="25CE8425" wp14:editId="77153054">
                <wp:simplePos x="0" y="0"/>
                <wp:positionH relativeFrom="column">
                  <wp:posOffset>-109855</wp:posOffset>
                </wp:positionH>
                <wp:positionV relativeFrom="paragraph">
                  <wp:posOffset>147320</wp:posOffset>
                </wp:positionV>
                <wp:extent cx="5957570" cy="2480945"/>
                <wp:effectExtent l="0" t="0" r="24130" b="14605"/>
                <wp:wrapNone/>
                <wp:docPr id="5" name="フローチャート: 代替処理 5"/>
                <wp:cNvGraphicFramePr/>
                <a:graphic xmlns:a="http://schemas.openxmlformats.org/drawingml/2006/main">
                  <a:graphicData uri="http://schemas.microsoft.com/office/word/2010/wordprocessingShape">
                    <wps:wsp>
                      <wps:cNvSpPr/>
                      <wps:spPr>
                        <a:xfrm>
                          <a:off x="0" y="0"/>
                          <a:ext cx="5957570" cy="2480945"/>
                        </a:xfrm>
                        <a:prstGeom prst="flowChartAlternate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1457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 o:spid="_x0000_s1026" type="#_x0000_t176" style="position:absolute;left:0;text-align:left;margin-left:-8.65pt;margin-top:11.6pt;width:469.1pt;height:19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" filled="f" strokecolor="black [3213]" strokeweight="2pt"/>
            </w:pict>
          </mc:Fallback>
        </mc:AlternateContent>
      </w:r>
    </w:p>
    <w:p w14:paraId="692FBF7F" w14:textId="39C90EA5" w:rsidR="00F47A0B" w:rsidRPr="00B67D70" w:rsidRDefault="00F47A0B" w:rsidP="0002325A">
      <w:pPr>
        <w:rPr>
          <w:sz w:val="24"/>
          <w:szCs w:val="24"/>
        </w:rPr>
      </w:pPr>
    </w:p>
    <w:p w14:paraId="205D70B4" w14:textId="08782798" w:rsidR="00DC1D37" w:rsidRPr="00B67D70" w:rsidRDefault="00D47C6B" w:rsidP="00576151">
      <w:pPr>
        <w:ind w:firstLineChars="200" w:firstLine="482"/>
        <w:rPr>
          <w:b/>
          <w:bCs/>
          <w:sz w:val="24"/>
          <w:szCs w:val="24"/>
        </w:rPr>
      </w:pPr>
      <w:r w:rsidRPr="00B67D70">
        <w:rPr>
          <w:rFonts w:hint="eastAsia"/>
          <w:b/>
          <w:bCs/>
          <w:sz w:val="24"/>
          <w:szCs w:val="24"/>
        </w:rPr>
        <w:t>右</w:t>
      </w:r>
      <w:r w:rsidR="00B30555" w:rsidRPr="00B67D70">
        <w:rPr>
          <w:rFonts w:hint="eastAsia"/>
          <w:b/>
          <w:bCs/>
          <w:sz w:val="24"/>
          <w:szCs w:val="24"/>
        </w:rPr>
        <w:t>の</w:t>
      </w:r>
      <w:r w:rsidR="00B30555" w:rsidRPr="00B67D70">
        <w:rPr>
          <w:rFonts w:hint="eastAsia"/>
          <w:b/>
          <w:bCs/>
          <w:sz w:val="24"/>
          <w:szCs w:val="24"/>
        </w:rPr>
        <w:t>QR</w:t>
      </w:r>
      <w:r w:rsidR="00B30555" w:rsidRPr="00B67D70">
        <w:rPr>
          <w:rFonts w:hint="eastAsia"/>
          <w:b/>
          <w:bCs/>
          <w:sz w:val="24"/>
          <w:szCs w:val="24"/>
        </w:rPr>
        <w:t>コードまたは下記の</w:t>
      </w:r>
      <w:r w:rsidR="00B30555" w:rsidRPr="00B67D70">
        <w:rPr>
          <w:rFonts w:hint="eastAsia"/>
          <w:b/>
          <w:bCs/>
          <w:sz w:val="24"/>
          <w:szCs w:val="24"/>
        </w:rPr>
        <w:t>URL</w:t>
      </w:r>
      <w:r w:rsidR="00B30555" w:rsidRPr="00B67D70">
        <w:rPr>
          <w:rFonts w:hint="eastAsia"/>
          <w:b/>
          <w:bCs/>
          <w:sz w:val="24"/>
          <w:szCs w:val="24"/>
        </w:rPr>
        <w:t>からアクセスいただき、</w:t>
      </w:r>
    </w:p>
    <w:p w14:paraId="30095393" w14:textId="0493A58C" w:rsidR="00B30555" w:rsidRPr="00B67D70" w:rsidRDefault="00B67D70" w:rsidP="00576151">
      <w:pPr>
        <w:ind w:firstLineChars="150" w:firstLine="315"/>
        <w:rPr>
          <w:b/>
          <w:bCs/>
          <w:sz w:val="24"/>
          <w:szCs w:val="24"/>
        </w:rPr>
      </w:pPr>
      <w:r>
        <w:rPr>
          <w:noProof/>
        </w:rPr>
        <w:drawing>
          <wp:anchor distT="0" distB="0" distL="114300" distR="114300" simplePos="0" relativeHeight="251667456" behindDoc="0" locked="0" layoutInCell="1" allowOverlap="1" wp14:anchorId="21DA7F8A" wp14:editId="100E9387">
            <wp:simplePos x="0" y="0"/>
            <wp:positionH relativeFrom="column">
              <wp:posOffset>4404995</wp:posOffset>
            </wp:positionH>
            <wp:positionV relativeFrom="paragraph">
              <wp:posOffset>42545</wp:posOffset>
            </wp:positionV>
            <wp:extent cx="1095375" cy="10953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3310" w:rsidRPr="00B67D70">
        <w:rPr>
          <w:rFonts w:hint="eastAsia"/>
          <w:b/>
          <w:bCs/>
          <w:sz w:val="24"/>
          <w:szCs w:val="24"/>
        </w:rPr>
        <w:t>ご</w:t>
      </w:r>
      <w:r w:rsidR="00B30555" w:rsidRPr="00B67D70">
        <w:rPr>
          <w:rFonts w:hint="eastAsia"/>
          <w:b/>
          <w:bCs/>
          <w:sz w:val="24"/>
          <w:szCs w:val="24"/>
        </w:rPr>
        <w:t>回答をお願いいたします。</w:t>
      </w:r>
    </w:p>
    <w:p w14:paraId="7173EEFC" w14:textId="60EA978B" w:rsidR="00D52DCF" w:rsidRPr="00B67D70" w:rsidRDefault="00984C2C" w:rsidP="00576151">
      <w:pPr>
        <w:ind w:firstLineChars="200" w:firstLine="482"/>
        <w:rPr>
          <w:b/>
          <w:bCs/>
          <w:sz w:val="24"/>
          <w:szCs w:val="24"/>
        </w:rPr>
      </w:pPr>
      <w:r w:rsidRPr="00B67D70">
        <w:rPr>
          <w:rFonts w:hint="eastAsia"/>
          <w:b/>
          <w:bCs/>
          <w:sz w:val="24"/>
          <w:szCs w:val="24"/>
        </w:rPr>
        <w:t>アンケートは</w:t>
      </w:r>
      <w:r w:rsidR="00DC1D37" w:rsidRPr="00B67D70">
        <w:rPr>
          <w:rFonts w:hint="eastAsia"/>
          <w:b/>
          <w:bCs/>
          <w:sz w:val="24"/>
          <w:szCs w:val="24"/>
        </w:rPr>
        <w:t>5</w:t>
      </w:r>
      <w:r w:rsidRPr="00B67D70">
        <w:rPr>
          <w:rFonts w:hint="eastAsia"/>
          <w:b/>
          <w:bCs/>
          <w:sz w:val="24"/>
          <w:szCs w:val="24"/>
        </w:rPr>
        <w:t>分程度になります。</w:t>
      </w:r>
    </w:p>
    <w:p w14:paraId="5C97EB25" w14:textId="1CD48CE7" w:rsidR="00D52DCF" w:rsidRPr="00B67D70" w:rsidRDefault="00D52DCF" w:rsidP="00D52DCF">
      <w:pPr>
        <w:ind w:firstLineChars="250" w:firstLine="602"/>
        <w:rPr>
          <w:b/>
          <w:bCs/>
          <w:sz w:val="24"/>
          <w:szCs w:val="24"/>
        </w:rPr>
      </w:pPr>
    </w:p>
    <w:p w14:paraId="4DB6D656" w14:textId="7C305686" w:rsidR="00C446BD" w:rsidRPr="00B67D70" w:rsidRDefault="00B67D70" w:rsidP="00C446BD">
      <w:pPr>
        <w:ind w:firstLineChars="100" w:firstLine="320"/>
        <w:rPr>
          <w:sz w:val="40"/>
          <w:szCs w:val="24"/>
        </w:rPr>
      </w:pPr>
      <w:hyperlink r:id="rId7" w:tgtFrame="_blank" w:history="1">
        <w:r w:rsidRPr="00B67D70">
          <w:rPr>
            <w:rStyle w:val="ad"/>
            <w:rFonts w:ascii="Arial" w:hAnsi="Arial" w:cs="Arial"/>
            <w:color w:val="009688"/>
            <w:sz w:val="32"/>
            <w:shd w:val="clear" w:color="auto" w:fill="FFFFFF"/>
          </w:rPr>
          <w:t>https://logoform.jp/form/vytZ/1600394</w:t>
        </w:r>
      </w:hyperlink>
    </w:p>
    <w:p w14:paraId="475C1C93" w14:textId="77777777" w:rsidR="00C446BD" w:rsidRPr="00B67D70" w:rsidRDefault="00C446BD" w:rsidP="00D52DCF">
      <w:pPr>
        <w:ind w:firstLineChars="2000" w:firstLine="4819"/>
        <w:rPr>
          <w:rFonts w:ascii="Century" w:eastAsia="ＭＳ 明朝" w:hAnsi="Century" w:cs="Times New Roman"/>
          <w:b/>
          <w:bCs/>
          <w:sz w:val="24"/>
          <w:szCs w:val="24"/>
          <w:u w:val="single"/>
        </w:rPr>
      </w:pPr>
    </w:p>
    <w:p w14:paraId="7590A24E" w14:textId="244715C3" w:rsidR="00B67D70" w:rsidRPr="00B67D70" w:rsidRDefault="002040D5" w:rsidP="00B67D70">
      <w:pPr>
        <w:ind w:firstLineChars="1100" w:firstLine="2650"/>
        <w:rPr>
          <w:rFonts w:ascii="Century" w:eastAsia="ＭＳ 明朝" w:hAnsi="Century" w:cs="Times New Roman" w:hint="eastAsia"/>
          <w:b/>
          <w:bCs/>
          <w:sz w:val="24"/>
          <w:szCs w:val="24"/>
          <w:u w:val="single"/>
        </w:rPr>
      </w:pPr>
      <w:r w:rsidRPr="00B67D70">
        <w:rPr>
          <w:rFonts w:ascii="Century" w:eastAsia="ＭＳ 明朝" w:hAnsi="Century" w:cs="Times New Roman" w:hint="eastAsia"/>
          <w:b/>
          <w:bCs/>
          <w:sz w:val="24"/>
          <w:szCs w:val="24"/>
          <w:u w:val="single"/>
        </w:rPr>
        <w:t>回答期限：令和</w:t>
      </w:r>
      <w:r w:rsidR="00A31E23" w:rsidRPr="00B67D70">
        <w:rPr>
          <w:rFonts w:ascii="Century" w:eastAsia="ＭＳ 明朝" w:hAnsi="Century" w:cs="Times New Roman" w:hint="eastAsia"/>
          <w:b/>
          <w:bCs/>
          <w:sz w:val="24"/>
          <w:szCs w:val="24"/>
          <w:u w:val="single"/>
        </w:rPr>
        <w:t>8</w:t>
      </w:r>
      <w:r w:rsidRPr="00B67D70">
        <w:rPr>
          <w:rFonts w:ascii="Century" w:eastAsia="ＭＳ 明朝" w:hAnsi="Century" w:cs="Times New Roman" w:hint="eastAsia"/>
          <w:b/>
          <w:bCs/>
          <w:sz w:val="24"/>
          <w:szCs w:val="24"/>
          <w:u w:val="single"/>
        </w:rPr>
        <w:t>年</w:t>
      </w:r>
      <w:r w:rsidR="00F73F6B" w:rsidRPr="00B67D70">
        <w:rPr>
          <w:rFonts w:ascii="Century" w:eastAsia="ＭＳ 明朝" w:hAnsi="Century" w:cs="Times New Roman" w:hint="eastAsia"/>
          <w:b/>
          <w:bCs/>
          <w:sz w:val="24"/>
          <w:szCs w:val="24"/>
          <w:u w:val="single"/>
        </w:rPr>
        <w:t>6</w:t>
      </w:r>
      <w:r w:rsidRPr="00B67D70">
        <w:rPr>
          <w:rFonts w:ascii="Century" w:eastAsia="ＭＳ 明朝" w:hAnsi="Century" w:cs="Times New Roman" w:hint="eastAsia"/>
          <w:b/>
          <w:bCs/>
          <w:sz w:val="24"/>
          <w:szCs w:val="24"/>
          <w:u w:val="single"/>
        </w:rPr>
        <w:t>月</w:t>
      </w:r>
      <w:r w:rsidR="00B67D70">
        <w:rPr>
          <w:rFonts w:ascii="Century" w:eastAsia="ＭＳ 明朝" w:hAnsi="Century" w:cs="Times New Roman" w:hint="eastAsia"/>
          <w:b/>
          <w:bCs/>
          <w:sz w:val="24"/>
          <w:szCs w:val="24"/>
          <w:u w:val="single"/>
        </w:rPr>
        <w:t>12</w:t>
      </w:r>
      <w:r w:rsidRPr="00B67D70">
        <w:rPr>
          <w:rFonts w:ascii="Century" w:eastAsia="ＭＳ 明朝" w:hAnsi="Century" w:cs="Times New Roman" w:hint="eastAsia"/>
          <w:b/>
          <w:bCs/>
          <w:sz w:val="24"/>
          <w:szCs w:val="24"/>
          <w:u w:val="single"/>
        </w:rPr>
        <w:t>日（</w:t>
      </w:r>
      <w:r w:rsidR="00B67D70">
        <w:rPr>
          <w:rFonts w:ascii="Century" w:eastAsia="ＭＳ 明朝" w:hAnsi="Century" w:cs="Times New Roman" w:hint="eastAsia"/>
          <w:b/>
          <w:bCs/>
          <w:sz w:val="24"/>
          <w:szCs w:val="24"/>
          <w:u w:val="single"/>
        </w:rPr>
        <w:t>金</w:t>
      </w:r>
      <w:r w:rsidRPr="00B67D70">
        <w:rPr>
          <w:rFonts w:ascii="Century" w:eastAsia="ＭＳ 明朝" w:hAnsi="Century" w:cs="Times New Roman" w:hint="eastAsia"/>
          <w:b/>
          <w:bCs/>
          <w:sz w:val="24"/>
          <w:szCs w:val="24"/>
          <w:u w:val="single"/>
        </w:rPr>
        <w:t>）</w:t>
      </w:r>
    </w:p>
    <w:p w14:paraId="0EEA3E56" w14:textId="77777777" w:rsidR="00B67D70" w:rsidRDefault="00B67D70" w:rsidP="00FB20BC">
      <w:pPr>
        <w:rPr>
          <w:sz w:val="24"/>
          <w:szCs w:val="24"/>
        </w:rPr>
      </w:pPr>
    </w:p>
    <w:p w14:paraId="6E2A69C0" w14:textId="77777777" w:rsidR="00B67D70" w:rsidRDefault="00B67D70" w:rsidP="00FB20BC">
      <w:pPr>
        <w:rPr>
          <w:sz w:val="24"/>
          <w:szCs w:val="24"/>
        </w:rPr>
      </w:pPr>
    </w:p>
    <w:p w14:paraId="52874326" w14:textId="77777777" w:rsidR="00B67D70" w:rsidRDefault="00B67D70" w:rsidP="00FB20BC">
      <w:pPr>
        <w:rPr>
          <w:sz w:val="24"/>
          <w:szCs w:val="24"/>
        </w:rPr>
      </w:pPr>
    </w:p>
    <w:p w14:paraId="5751240F" w14:textId="77777777" w:rsidR="00B67D70" w:rsidRDefault="00B67D70" w:rsidP="00FB20BC">
      <w:pPr>
        <w:rPr>
          <w:sz w:val="24"/>
          <w:szCs w:val="24"/>
        </w:rPr>
      </w:pPr>
    </w:p>
    <w:p w14:paraId="276A54A0" w14:textId="2A27E38B" w:rsidR="002743A2" w:rsidRPr="00B67D70" w:rsidRDefault="00246CE7" w:rsidP="00FB20BC">
      <w:pPr>
        <w:rPr>
          <w:sz w:val="24"/>
          <w:szCs w:val="24"/>
        </w:rPr>
      </w:pPr>
      <w:r w:rsidRPr="00B67D70">
        <w:rPr>
          <w:noProof/>
          <w:sz w:val="24"/>
          <w:szCs w:val="24"/>
        </w:rPr>
        <mc:AlternateContent>
          <mc:Choice Requires="wps">
            <w:drawing>
              <wp:anchor distT="0" distB="0" distL="114300" distR="114300" simplePos="0" relativeHeight="251662336" behindDoc="0" locked="0" layoutInCell="1" allowOverlap="1" wp14:anchorId="6BE8DF7E" wp14:editId="6280DCC5">
                <wp:simplePos x="0" y="0"/>
                <wp:positionH relativeFrom="margin">
                  <wp:align>right</wp:align>
                </wp:positionH>
                <wp:positionV relativeFrom="paragraph">
                  <wp:posOffset>524510</wp:posOffset>
                </wp:positionV>
                <wp:extent cx="2873347" cy="1195217"/>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2873347" cy="11952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B7AEE8" w14:textId="77777777" w:rsidR="004F4EDC" w:rsidRDefault="004F4EDC" w:rsidP="004F4EDC">
                            <w:r>
                              <w:rPr>
                                <w:rFonts w:hint="eastAsia"/>
                              </w:rPr>
                              <w:t>【連絡先】</w:t>
                            </w:r>
                          </w:p>
                          <w:p w14:paraId="346822BE" w14:textId="3BB3549A" w:rsidR="004F4EDC" w:rsidRDefault="00D47C6B" w:rsidP="00083756">
                            <w:pPr>
                              <w:ind w:firstLineChars="100" w:firstLine="210"/>
                            </w:pPr>
                            <w:r>
                              <w:rPr>
                                <w:rFonts w:hint="eastAsia"/>
                              </w:rPr>
                              <w:t>館山市</w:t>
                            </w:r>
                            <w:r w:rsidR="00843C95">
                              <w:rPr>
                                <w:rFonts w:hint="eastAsia"/>
                              </w:rPr>
                              <w:t>建設経済部</w:t>
                            </w:r>
                            <w:r w:rsidR="004F4EDC">
                              <w:rPr>
                                <w:rFonts w:hint="eastAsia"/>
                              </w:rPr>
                              <w:t xml:space="preserve">雇用商工課　</w:t>
                            </w:r>
                          </w:p>
                          <w:p w14:paraId="1A099F61" w14:textId="01B116CF" w:rsidR="004F4EDC" w:rsidRPr="002743A2" w:rsidRDefault="004F4EDC" w:rsidP="004F4EDC">
                            <w:pPr>
                              <w:ind w:firstLineChars="100" w:firstLine="210"/>
                              <w:rPr>
                                <w:rFonts w:asciiTheme="minorEastAsia" w:hAnsiTheme="minorEastAsia"/>
                              </w:rPr>
                            </w:pPr>
                            <w:r w:rsidRPr="002743A2">
                              <w:rPr>
                                <w:rFonts w:asciiTheme="minorEastAsia" w:hAnsiTheme="minorEastAsia" w:hint="eastAsia"/>
                              </w:rPr>
                              <w:t>TEL</w:t>
                            </w:r>
                            <w:r w:rsidR="00766DD5">
                              <w:rPr>
                                <w:rFonts w:asciiTheme="minorEastAsia" w:hAnsiTheme="minorEastAsia" w:hint="eastAsia"/>
                              </w:rPr>
                              <w:t xml:space="preserve">　</w:t>
                            </w:r>
                            <w:r w:rsidRPr="002743A2">
                              <w:rPr>
                                <w:rFonts w:asciiTheme="minorEastAsia" w:hAnsiTheme="minorEastAsia" w:hint="eastAsia"/>
                              </w:rPr>
                              <w:t>0470-22-3362</w:t>
                            </w:r>
                          </w:p>
                          <w:p w14:paraId="7E34033B" w14:textId="39195D39" w:rsidR="004F4EDC" w:rsidRDefault="004F4EDC" w:rsidP="004F4EDC">
                            <w:pPr>
                              <w:ind w:firstLineChars="100" w:firstLine="210"/>
                              <w:rPr>
                                <w:rFonts w:asciiTheme="minorEastAsia" w:hAnsiTheme="minorEastAsia"/>
                              </w:rPr>
                            </w:pPr>
                            <w:r w:rsidRPr="002743A2">
                              <w:rPr>
                                <w:rFonts w:asciiTheme="minorEastAsia" w:hAnsiTheme="minorEastAsia" w:hint="eastAsia"/>
                              </w:rPr>
                              <w:t>FAX</w:t>
                            </w:r>
                            <w:r w:rsidR="00766DD5">
                              <w:rPr>
                                <w:rFonts w:asciiTheme="minorEastAsia" w:hAnsiTheme="minorEastAsia" w:hint="eastAsia"/>
                              </w:rPr>
                              <w:t xml:space="preserve">　</w:t>
                            </w:r>
                            <w:r w:rsidRPr="002743A2">
                              <w:rPr>
                                <w:rFonts w:asciiTheme="minorEastAsia" w:hAnsiTheme="minorEastAsia" w:hint="eastAsia"/>
                              </w:rPr>
                              <w:t>0470-2</w:t>
                            </w:r>
                            <w:r w:rsidR="00B9473E">
                              <w:rPr>
                                <w:rFonts w:asciiTheme="minorEastAsia" w:hAnsiTheme="minorEastAsia"/>
                              </w:rPr>
                              <w:t>3</w:t>
                            </w:r>
                            <w:r w:rsidRPr="002743A2">
                              <w:rPr>
                                <w:rFonts w:asciiTheme="minorEastAsia" w:hAnsiTheme="minorEastAsia" w:hint="eastAsia"/>
                              </w:rPr>
                              <w:t>-</w:t>
                            </w:r>
                            <w:r w:rsidR="00B9473E">
                              <w:rPr>
                                <w:rFonts w:asciiTheme="minorEastAsia" w:hAnsiTheme="minorEastAsia"/>
                              </w:rPr>
                              <w:t>3115</w:t>
                            </w:r>
                          </w:p>
                          <w:p w14:paraId="13B2CCE3" w14:textId="23C99023" w:rsidR="00766DD5" w:rsidRPr="00766DD5" w:rsidRDefault="00766DD5" w:rsidP="004F4EDC">
                            <w:pPr>
                              <w:ind w:firstLineChars="100" w:firstLine="210"/>
                              <w:rPr>
                                <w:rFonts w:asciiTheme="minorEastAsia" w:hAnsiTheme="minorEastAsia"/>
                              </w:rPr>
                            </w:pPr>
                            <w:r>
                              <w:rPr>
                                <w:rFonts w:asciiTheme="minorEastAsia" w:hAnsiTheme="minorEastAsia" w:hint="eastAsia"/>
                              </w:rPr>
                              <w:t>MAIL</w:t>
                            </w:r>
                            <w:r>
                              <w:rPr>
                                <w:rFonts w:asciiTheme="minorEastAsia" w:hAnsiTheme="minorEastAsia"/>
                              </w:rPr>
                              <w:t xml:space="preserve"> </w:t>
                            </w:r>
                            <w:r w:rsidRPr="00766DD5">
                              <w:rPr>
                                <w:rFonts w:asciiTheme="minorEastAsia" w:hAnsiTheme="minorEastAsia"/>
                              </w:rPr>
                              <w:t>shoukan@city.tateyama.chiba.jp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8DF7E" id="_x0000_t202" coordsize="21600,21600" o:spt="202" path="m,l,21600r21600,l21600,xe">
                <v:stroke joinstyle="miter"/>
                <v:path gradientshapeok="t" o:connecttype="rect"/>
              </v:shapetype>
              <v:shape id="テキスト ボックス 1" o:spid="_x0000_s1026" type="#_x0000_t202" style="position:absolute;left:0;text-align:left;margin-left:175.05pt;margin-top:41.3pt;width:226.25pt;height:94.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" fillcolor="white [3201]" strokeweight=".5pt">
                <v:textbox>
                  <w:txbxContent>
                    <w:p w14:paraId="1DB7AEE8" w14:textId="77777777" w:rsidR="004F4EDC" w:rsidRDefault="004F4EDC" w:rsidP="004F4EDC">
                      <w:r>
                        <w:rPr>
                          <w:rFonts w:hint="eastAsia"/>
                        </w:rPr>
                        <w:t>【連絡先】</w:t>
                      </w:r>
                    </w:p>
                    <w:p w14:paraId="346822BE" w14:textId="3BB3549A" w:rsidR="004F4EDC" w:rsidRDefault="00D47C6B" w:rsidP="00083756">
                      <w:pPr>
                        <w:ind w:firstLineChars="100" w:firstLine="210"/>
                      </w:pPr>
                      <w:r>
                        <w:rPr>
                          <w:rFonts w:hint="eastAsia"/>
                        </w:rPr>
                        <w:t>館山市</w:t>
                      </w:r>
                      <w:r w:rsidR="00843C95">
                        <w:rPr>
                          <w:rFonts w:hint="eastAsia"/>
                        </w:rPr>
                        <w:t>建設経済部</w:t>
                      </w:r>
                      <w:r w:rsidR="004F4EDC">
                        <w:rPr>
                          <w:rFonts w:hint="eastAsia"/>
                        </w:rPr>
                        <w:t xml:space="preserve">雇用商工課　</w:t>
                      </w:r>
                    </w:p>
                    <w:p w14:paraId="1A099F61" w14:textId="01B116CF" w:rsidR="004F4EDC" w:rsidRPr="002743A2" w:rsidRDefault="004F4EDC" w:rsidP="004F4EDC">
                      <w:pPr>
                        <w:ind w:firstLineChars="100" w:firstLine="210"/>
                        <w:rPr>
                          <w:rFonts w:asciiTheme="minorEastAsia" w:hAnsiTheme="minorEastAsia"/>
                        </w:rPr>
                      </w:pPr>
                      <w:r w:rsidRPr="002743A2">
                        <w:rPr>
                          <w:rFonts w:asciiTheme="minorEastAsia" w:hAnsiTheme="minorEastAsia" w:hint="eastAsia"/>
                        </w:rPr>
                        <w:t>TEL</w:t>
                      </w:r>
                      <w:r w:rsidR="00766DD5">
                        <w:rPr>
                          <w:rFonts w:asciiTheme="minorEastAsia" w:hAnsiTheme="minorEastAsia" w:hint="eastAsia"/>
                        </w:rPr>
                        <w:t xml:space="preserve">　</w:t>
                      </w:r>
                      <w:r w:rsidRPr="002743A2">
                        <w:rPr>
                          <w:rFonts w:asciiTheme="minorEastAsia" w:hAnsiTheme="minorEastAsia" w:hint="eastAsia"/>
                        </w:rPr>
                        <w:t>0470-22-3362</w:t>
                      </w:r>
                    </w:p>
                    <w:p w14:paraId="7E34033B" w14:textId="39195D39" w:rsidR="004F4EDC" w:rsidRDefault="004F4EDC" w:rsidP="004F4EDC">
                      <w:pPr>
                        <w:ind w:firstLineChars="100" w:firstLine="210"/>
                        <w:rPr>
                          <w:rFonts w:asciiTheme="minorEastAsia" w:hAnsiTheme="minorEastAsia"/>
                        </w:rPr>
                      </w:pPr>
                      <w:r w:rsidRPr="002743A2">
                        <w:rPr>
                          <w:rFonts w:asciiTheme="minorEastAsia" w:hAnsiTheme="minorEastAsia" w:hint="eastAsia"/>
                        </w:rPr>
                        <w:t>FAX</w:t>
                      </w:r>
                      <w:r w:rsidR="00766DD5">
                        <w:rPr>
                          <w:rFonts w:asciiTheme="minorEastAsia" w:hAnsiTheme="minorEastAsia" w:hint="eastAsia"/>
                        </w:rPr>
                        <w:t xml:space="preserve">　</w:t>
                      </w:r>
                      <w:r w:rsidRPr="002743A2">
                        <w:rPr>
                          <w:rFonts w:asciiTheme="minorEastAsia" w:hAnsiTheme="minorEastAsia" w:hint="eastAsia"/>
                        </w:rPr>
                        <w:t>0470-2</w:t>
                      </w:r>
                      <w:r w:rsidR="00B9473E">
                        <w:rPr>
                          <w:rFonts w:asciiTheme="minorEastAsia" w:hAnsiTheme="minorEastAsia"/>
                        </w:rPr>
                        <w:t>3</w:t>
                      </w:r>
                      <w:r w:rsidRPr="002743A2">
                        <w:rPr>
                          <w:rFonts w:asciiTheme="minorEastAsia" w:hAnsiTheme="minorEastAsia" w:hint="eastAsia"/>
                        </w:rPr>
                        <w:t>-</w:t>
                      </w:r>
                      <w:r w:rsidR="00B9473E">
                        <w:rPr>
                          <w:rFonts w:asciiTheme="minorEastAsia" w:hAnsiTheme="minorEastAsia"/>
                        </w:rPr>
                        <w:t>3115</w:t>
                      </w:r>
                    </w:p>
                    <w:p w14:paraId="13B2CCE3" w14:textId="23C99023" w:rsidR="00766DD5" w:rsidRPr="00766DD5" w:rsidRDefault="00766DD5" w:rsidP="004F4EDC">
                      <w:pPr>
                        <w:ind w:firstLineChars="100" w:firstLine="210"/>
                        <w:rPr>
                          <w:rFonts w:asciiTheme="minorEastAsia" w:hAnsiTheme="minorEastAsia"/>
                        </w:rPr>
                      </w:pPr>
                      <w:r>
                        <w:rPr>
                          <w:rFonts w:asciiTheme="minorEastAsia" w:hAnsiTheme="minorEastAsia" w:hint="eastAsia"/>
                        </w:rPr>
                        <w:t>MAIL</w:t>
                      </w:r>
                      <w:r>
                        <w:rPr>
                          <w:rFonts w:asciiTheme="minorEastAsia" w:hAnsiTheme="minorEastAsia"/>
                        </w:rPr>
                        <w:t xml:space="preserve"> </w:t>
                      </w:r>
                      <w:r w:rsidRPr="00766DD5">
                        <w:rPr>
                          <w:rFonts w:asciiTheme="minorEastAsia" w:hAnsiTheme="minorEastAsia"/>
                        </w:rPr>
                        <w:t>shoukan@city.tateyama.chiba.jp</w:t>
                      </w:r>
                    </w:p>
                  </w:txbxContent>
                </v:textbox>
                <w10:wrap anchorx="margin"/>
              </v:shape>
            </w:pict>
          </mc:Fallback>
        </mc:AlternateContent>
      </w:r>
    </w:p>
    <w:sectPr w:rsidR="002743A2" w:rsidRPr="00B67D70" w:rsidSect="0095150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7262D" w14:textId="77777777" w:rsidR="005405DE" w:rsidRDefault="005405DE" w:rsidP="005405DE">
      <w:r>
        <w:separator/>
      </w:r>
    </w:p>
  </w:endnote>
  <w:endnote w:type="continuationSeparator" w:id="0">
    <w:p w14:paraId="78253EBE" w14:textId="77777777" w:rsidR="005405DE" w:rsidRDefault="005405DE" w:rsidP="0054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5BC8" w14:textId="77777777" w:rsidR="005405DE" w:rsidRDefault="005405DE" w:rsidP="005405DE">
      <w:r>
        <w:separator/>
      </w:r>
    </w:p>
  </w:footnote>
  <w:footnote w:type="continuationSeparator" w:id="0">
    <w:p w14:paraId="0BAE8F92" w14:textId="77777777" w:rsidR="005405DE" w:rsidRDefault="005405DE" w:rsidP="00540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9A"/>
    <w:rsid w:val="0002325A"/>
    <w:rsid w:val="00041AC1"/>
    <w:rsid w:val="0006551A"/>
    <w:rsid w:val="0007221B"/>
    <w:rsid w:val="00083756"/>
    <w:rsid w:val="000A169A"/>
    <w:rsid w:val="000B0C81"/>
    <w:rsid w:val="000C72F2"/>
    <w:rsid w:val="000E5B90"/>
    <w:rsid w:val="000E6988"/>
    <w:rsid w:val="00105C0D"/>
    <w:rsid w:val="0011470D"/>
    <w:rsid w:val="00114D44"/>
    <w:rsid w:val="00117629"/>
    <w:rsid w:val="001264EA"/>
    <w:rsid w:val="00131C00"/>
    <w:rsid w:val="00153938"/>
    <w:rsid w:val="0015615F"/>
    <w:rsid w:val="00163B4B"/>
    <w:rsid w:val="001658E6"/>
    <w:rsid w:val="00175EC4"/>
    <w:rsid w:val="00176E55"/>
    <w:rsid w:val="00177520"/>
    <w:rsid w:val="00194DCA"/>
    <w:rsid w:val="00196D9B"/>
    <w:rsid w:val="001C1B3F"/>
    <w:rsid w:val="001C3DAC"/>
    <w:rsid w:val="001E38A5"/>
    <w:rsid w:val="002026E5"/>
    <w:rsid w:val="002040D5"/>
    <w:rsid w:val="00215F4A"/>
    <w:rsid w:val="002163EB"/>
    <w:rsid w:val="00240839"/>
    <w:rsid w:val="00246CE7"/>
    <w:rsid w:val="00254527"/>
    <w:rsid w:val="002616CC"/>
    <w:rsid w:val="00264C26"/>
    <w:rsid w:val="0026528C"/>
    <w:rsid w:val="002743A2"/>
    <w:rsid w:val="00275FE6"/>
    <w:rsid w:val="00277280"/>
    <w:rsid w:val="002D6518"/>
    <w:rsid w:val="0030101C"/>
    <w:rsid w:val="00317607"/>
    <w:rsid w:val="00337A6D"/>
    <w:rsid w:val="00337B86"/>
    <w:rsid w:val="003402AF"/>
    <w:rsid w:val="00346D30"/>
    <w:rsid w:val="003574EF"/>
    <w:rsid w:val="00361010"/>
    <w:rsid w:val="003864C8"/>
    <w:rsid w:val="0039541E"/>
    <w:rsid w:val="003B0366"/>
    <w:rsid w:val="003B073A"/>
    <w:rsid w:val="003C3ABC"/>
    <w:rsid w:val="003E0A22"/>
    <w:rsid w:val="003F6022"/>
    <w:rsid w:val="00412EE7"/>
    <w:rsid w:val="00422DC3"/>
    <w:rsid w:val="0042401D"/>
    <w:rsid w:val="00443286"/>
    <w:rsid w:val="004717B5"/>
    <w:rsid w:val="00486A76"/>
    <w:rsid w:val="0048799C"/>
    <w:rsid w:val="00493756"/>
    <w:rsid w:val="004A449B"/>
    <w:rsid w:val="004C1532"/>
    <w:rsid w:val="004C183A"/>
    <w:rsid w:val="004C5BA6"/>
    <w:rsid w:val="004E4BB8"/>
    <w:rsid w:val="004F4EDC"/>
    <w:rsid w:val="005405DE"/>
    <w:rsid w:val="00544940"/>
    <w:rsid w:val="00576151"/>
    <w:rsid w:val="00584CDD"/>
    <w:rsid w:val="005A0B9A"/>
    <w:rsid w:val="005B29AE"/>
    <w:rsid w:val="005C4217"/>
    <w:rsid w:val="005C4504"/>
    <w:rsid w:val="005E657F"/>
    <w:rsid w:val="005F6555"/>
    <w:rsid w:val="00607EF6"/>
    <w:rsid w:val="00613444"/>
    <w:rsid w:val="00616A0D"/>
    <w:rsid w:val="00624AAA"/>
    <w:rsid w:val="006367DB"/>
    <w:rsid w:val="006613C8"/>
    <w:rsid w:val="00664F0D"/>
    <w:rsid w:val="006822A4"/>
    <w:rsid w:val="006B3366"/>
    <w:rsid w:val="006B706C"/>
    <w:rsid w:val="006F314D"/>
    <w:rsid w:val="00720EF6"/>
    <w:rsid w:val="0075041E"/>
    <w:rsid w:val="0075759E"/>
    <w:rsid w:val="00766DD5"/>
    <w:rsid w:val="0077123A"/>
    <w:rsid w:val="0078492B"/>
    <w:rsid w:val="007A3310"/>
    <w:rsid w:val="007B2ABE"/>
    <w:rsid w:val="007C32A0"/>
    <w:rsid w:val="007E5C5A"/>
    <w:rsid w:val="00815B9F"/>
    <w:rsid w:val="00843C95"/>
    <w:rsid w:val="00857E65"/>
    <w:rsid w:val="0086346D"/>
    <w:rsid w:val="00895A33"/>
    <w:rsid w:val="008B5E6F"/>
    <w:rsid w:val="008C10A7"/>
    <w:rsid w:val="008D032C"/>
    <w:rsid w:val="008D465C"/>
    <w:rsid w:val="008F7949"/>
    <w:rsid w:val="00905FFA"/>
    <w:rsid w:val="009110A3"/>
    <w:rsid w:val="0091759F"/>
    <w:rsid w:val="00921B51"/>
    <w:rsid w:val="0095080F"/>
    <w:rsid w:val="00951501"/>
    <w:rsid w:val="00960EF6"/>
    <w:rsid w:val="009747C5"/>
    <w:rsid w:val="00980839"/>
    <w:rsid w:val="00984C2C"/>
    <w:rsid w:val="00994BDA"/>
    <w:rsid w:val="00995EAC"/>
    <w:rsid w:val="009A488A"/>
    <w:rsid w:val="009D7E75"/>
    <w:rsid w:val="009F5A62"/>
    <w:rsid w:val="00A1362F"/>
    <w:rsid w:val="00A31E23"/>
    <w:rsid w:val="00A44D22"/>
    <w:rsid w:val="00A452F7"/>
    <w:rsid w:val="00A54CE0"/>
    <w:rsid w:val="00A61804"/>
    <w:rsid w:val="00A73B9A"/>
    <w:rsid w:val="00A74F4F"/>
    <w:rsid w:val="00A85301"/>
    <w:rsid w:val="00AA5835"/>
    <w:rsid w:val="00AC42F1"/>
    <w:rsid w:val="00B00986"/>
    <w:rsid w:val="00B1231D"/>
    <w:rsid w:val="00B1300F"/>
    <w:rsid w:val="00B25E39"/>
    <w:rsid w:val="00B26A44"/>
    <w:rsid w:val="00B30555"/>
    <w:rsid w:val="00B40772"/>
    <w:rsid w:val="00B57F2C"/>
    <w:rsid w:val="00B67338"/>
    <w:rsid w:val="00B67D70"/>
    <w:rsid w:val="00B700FF"/>
    <w:rsid w:val="00B7739A"/>
    <w:rsid w:val="00B8021D"/>
    <w:rsid w:val="00B9473E"/>
    <w:rsid w:val="00BA1DE7"/>
    <w:rsid w:val="00BA6606"/>
    <w:rsid w:val="00BB1247"/>
    <w:rsid w:val="00BC6FF6"/>
    <w:rsid w:val="00BE28DD"/>
    <w:rsid w:val="00BE405E"/>
    <w:rsid w:val="00BF67D9"/>
    <w:rsid w:val="00C31B53"/>
    <w:rsid w:val="00C446BD"/>
    <w:rsid w:val="00C96AE5"/>
    <w:rsid w:val="00CA001E"/>
    <w:rsid w:val="00CA3B73"/>
    <w:rsid w:val="00CB7E05"/>
    <w:rsid w:val="00CC6FD2"/>
    <w:rsid w:val="00CD5EA2"/>
    <w:rsid w:val="00CF7128"/>
    <w:rsid w:val="00D323D7"/>
    <w:rsid w:val="00D466FC"/>
    <w:rsid w:val="00D46811"/>
    <w:rsid w:val="00D47C6B"/>
    <w:rsid w:val="00D52DCF"/>
    <w:rsid w:val="00D60027"/>
    <w:rsid w:val="00D71A59"/>
    <w:rsid w:val="00D776FC"/>
    <w:rsid w:val="00D914A3"/>
    <w:rsid w:val="00D9174F"/>
    <w:rsid w:val="00DC1D37"/>
    <w:rsid w:val="00DE56D8"/>
    <w:rsid w:val="00E462C7"/>
    <w:rsid w:val="00E64C91"/>
    <w:rsid w:val="00E70DBF"/>
    <w:rsid w:val="00E848D0"/>
    <w:rsid w:val="00EB1733"/>
    <w:rsid w:val="00EC519F"/>
    <w:rsid w:val="00EF41F0"/>
    <w:rsid w:val="00EF5C39"/>
    <w:rsid w:val="00F2648C"/>
    <w:rsid w:val="00F32744"/>
    <w:rsid w:val="00F4441F"/>
    <w:rsid w:val="00F47A0B"/>
    <w:rsid w:val="00F73F6B"/>
    <w:rsid w:val="00F753C1"/>
    <w:rsid w:val="00F81ABE"/>
    <w:rsid w:val="00F827E4"/>
    <w:rsid w:val="00F8382A"/>
    <w:rsid w:val="00FA06F4"/>
    <w:rsid w:val="00FB20BC"/>
    <w:rsid w:val="00FD4435"/>
    <w:rsid w:val="00FD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67F9248E"/>
  <w15:docId w15:val="{FC254F47-7D8D-4617-8032-E64A3CBF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169A"/>
    <w:pPr>
      <w:jc w:val="center"/>
    </w:pPr>
  </w:style>
  <w:style w:type="character" w:customStyle="1" w:styleId="a4">
    <w:name w:val="記 (文字)"/>
    <w:basedOn w:val="a0"/>
    <w:link w:val="a3"/>
    <w:uiPriority w:val="99"/>
    <w:rsid w:val="000A169A"/>
  </w:style>
  <w:style w:type="paragraph" w:styleId="a5">
    <w:name w:val="Closing"/>
    <w:basedOn w:val="a"/>
    <w:link w:val="a6"/>
    <w:uiPriority w:val="99"/>
    <w:unhideWhenUsed/>
    <w:rsid w:val="000A169A"/>
    <w:pPr>
      <w:jc w:val="right"/>
    </w:pPr>
  </w:style>
  <w:style w:type="character" w:customStyle="1" w:styleId="a6">
    <w:name w:val="結語 (文字)"/>
    <w:basedOn w:val="a0"/>
    <w:link w:val="a5"/>
    <w:uiPriority w:val="99"/>
    <w:rsid w:val="000A169A"/>
  </w:style>
  <w:style w:type="paragraph" w:styleId="a7">
    <w:name w:val="header"/>
    <w:basedOn w:val="a"/>
    <w:link w:val="a8"/>
    <w:uiPriority w:val="99"/>
    <w:unhideWhenUsed/>
    <w:rsid w:val="005405DE"/>
    <w:pPr>
      <w:tabs>
        <w:tab w:val="center" w:pos="4252"/>
        <w:tab w:val="right" w:pos="8504"/>
      </w:tabs>
      <w:snapToGrid w:val="0"/>
    </w:pPr>
  </w:style>
  <w:style w:type="character" w:customStyle="1" w:styleId="a8">
    <w:name w:val="ヘッダー (文字)"/>
    <w:basedOn w:val="a0"/>
    <w:link w:val="a7"/>
    <w:uiPriority w:val="99"/>
    <w:rsid w:val="005405DE"/>
  </w:style>
  <w:style w:type="paragraph" w:styleId="a9">
    <w:name w:val="footer"/>
    <w:basedOn w:val="a"/>
    <w:link w:val="aa"/>
    <w:uiPriority w:val="99"/>
    <w:unhideWhenUsed/>
    <w:rsid w:val="005405DE"/>
    <w:pPr>
      <w:tabs>
        <w:tab w:val="center" w:pos="4252"/>
        <w:tab w:val="right" w:pos="8504"/>
      </w:tabs>
      <w:snapToGrid w:val="0"/>
    </w:pPr>
  </w:style>
  <w:style w:type="character" w:customStyle="1" w:styleId="aa">
    <w:name w:val="フッター (文字)"/>
    <w:basedOn w:val="a0"/>
    <w:link w:val="a9"/>
    <w:uiPriority w:val="99"/>
    <w:rsid w:val="005405DE"/>
  </w:style>
  <w:style w:type="paragraph" w:styleId="ab">
    <w:name w:val="Balloon Text"/>
    <w:basedOn w:val="a"/>
    <w:link w:val="ac"/>
    <w:uiPriority w:val="99"/>
    <w:semiHidden/>
    <w:unhideWhenUsed/>
    <w:rsid w:val="003574E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574EF"/>
    <w:rPr>
      <w:rFonts w:asciiTheme="majorHAnsi" w:eastAsiaTheme="majorEastAsia" w:hAnsiTheme="majorHAnsi" w:cstheme="majorBidi"/>
      <w:sz w:val="18"/>
      <w:szCs w:val="18"/>
    </w:rPr>
  </w:style>
  <w:style w:type="character" w:styleId="ad">
    <w:name w:val="Hyperlink"/>
    <w:basedOn w:val="a0"/>
    <w:uiPriority w:val="99"/>
    <w:unhideWhenUsed/>
    <w:rsid w:val="004F4EDC"/>
    <w:rPr>
      <w:color w:val="0000FF"/>
      <w:u w:val="single"/>
    </w:rPr>
  </w:style>
  <w:style w:type="character" w:styleId="ae">
    <w:name w:val="Unresolved Mention"/>
    <w:basedOn w:val="a0"/>
    <w:uiPriority w:val="99"/>
    <w:semiHidden/>
    <w:unhideWhenUsed/>
    <w:rsid w:val="004F4EDC"/>
    <w:rPr>
      <w:color w:val="605E5C"/>
      <w:shd w:val="clear" w:color="auto" w:fill="E1DFDD"/>
    </w:rPr>
  </w:style>
  <w:style w:type="paragraph" w:styleId="af">
    <w:name w:val="Salutation"/>
    <w:basedOn w:val="a"/>
    <w:next w:val="a"/>
    <w:link w:val="af0"/>
    <w:uiPriority w:val="99"/>
    <w:unhideWhenUsed/>
    <w:rsid w:val="00114D44"/>
    <w:rPr>
      <w:sz w:val="22"/>
    </w:rPr>
  </w:style>
  <w:style w:type="character" w:customStyle="1" w:styleId="af0">
    <w:name w:val="挨拶文 (文字)"/>
    <w:basedOn w:val="a0"/>
    <w:link w:val="af"/>
    <w:uiPriority w:val="99"/>
    <w:rsid w:val="00114D4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https://logoform.jp/form/vytZ/1600394"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69</Words>
  <Characters>394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