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F34D4" w14:textId="77777777" w:rsidR="00D83354" w:rsidRPr="004E5986" w:rsidRDefault="00916DA6" w:rsidP="00916DA6">
      <w:pPr>
        <w:jc w:val="center"/>
        <w:rPr>
          <w:sz w:val="24"/>
        </w:rPr>
      </w:pPr>
      <w:r w:rsidRPr="004E5986">
        <w:rPr>
          <w:rFonts w:hint="eastAsia"/>
          <w:sz w:val="24"/>
        </w:rPr>
        <w:t>公共工事設計労務単価</w:t>
      </w:r>
      <w:r w:rsidR="00D83354" w:rsidRPr="004E5986">
        <w:rPr>
          <w:rFonts w:hint="eastAsia"/>
          <w:sz w:val="24"/>
        </w:rPr>
        <w:t>及び</w:t>
      </w:r>
      <w:bookmarkStart w:id="0" w:name="_Hlk128996854"/>
      <w:r w:rsidR="00D83354" w:rsidRPr="004E5986">
        <w:rPr>
          <w:rFonts w:hint="eastAsia"/>
          <w:sz w:val="24"/>
        </w:rPr>
        <w:t>設計業務委託等技術者単価</w:t>
      </w:r>
      <w:bookmarkEnd w:id="0"/>
      <w:r w:rsidRPr="004E5986">
        <w:rPr>
          <w:rFonts w:hint="eastAsia"/>
          <w:sz w:val="24"/>
        </w:rPr>
        <w:t>に係る</w:t>
      </w:r>
    </w:p>
    <w:p w14:paraId="364A7D03" w14:textId="77777777" w:rsidR="00916DA6" w:rsidRPr="004E5986" w:rsidRDefault="00916DA6" w:rsidP="00916DA6">
      <w:pPr>
        <w:jc w:val="center"/>
        <w:rPr>
          <w:sz w:val="22"/>
        </w:rPr>
      </w:pPr>
      <w:r w:rsidRPr="004E5986">
        <w:rPr>
          <w:rFonts w:hint="eastAsia"/>
          <w:sz w:val="24"/>
        </w:rPr>
        <w:t>特例措置の運用について</w:t>
      </w:r>
    </w:p>
    <w:p w14:paraId="62AAA751" w14:textId="77777777" w:rsidR="00916DA6" w:rsidRPr="004E5986" w:rsidRDefault="00916DA6" w:rsidP="00916DA6"/>
    <w:p w14:paraId="47E1B65A" w14:textId="644154AE" w:rsidR="00916DA6" w:rsidRPr="004E5986" w:rsidRDefault="00E632A1" w:rsidP="00916DA6">
      <w:r w:rsidRPr="004E5986">
        <w:rPr>
          <w:rFonts w:hint="eastAsia"/>
        </w:rPr>
        <w:t xml:space="preserve">　このことについて、</w:t>
      </w:r>
      <w:r w:rsidR="004E5986" w:rsidRPr="004E5986">
        <w:rPr>
          <w:rFonts w:hint="eastAsia"/>
        </w:rPr>
        <w:t>令和</w:t>
      </w:r>
      <w:r w:rsidR="00195441">
        <w:rPr>
          <w:rFonts w:hint="eastAsia"/>
        </w:rPr>
        <w:t>８</w:t>
      </w:r>
      <w:r w:rsidR="004E5986" w:rsidRPr="004E5986">
        <w:rPr>
          <w:rFonts w:hint="eastAsia"/>
        </w:rPr>
        <w:t>年３月から適用する公共工事設計労務単価（以下「新労務単価」という。）及び設計業務委託等技術者単価（以下「新技術者単価」という。）の決定に伴い</w:t>
      </w:r>
      <w:r w:rsidR="00916DA6" w:rsidRPr="004E5986">
        <w:rPr>
          <w:rFonts w:hint="eastAsia"/>
        </w:rPr>
        <w:t>、下記のとおり</w:t>
      </w:r>
      <w:r w:rsidR="00117184" w:rsidRPr="00117184">
        <w:rPr>
          <w:rFonts w:hint="eastAsia"/>
        </w:rPr>
        <w:t>「新労務単価」及び「新技術者単価」</w:t>
      </w:r>
      <w:r w:rsidR="00916DA6" w:rsidRPr="004E5986">
        <w:rPr>
          <w:rFonts w:hint="eastAsia"/>
        </w:rPr>
        <w:t>に係る特例措置を運用することとしましたのでお知らせいたします。</w:t>
      </w:r>
    </w:p>
    <w:p w14:paraId="391D7210" w14:textId="77777777" w:rsidR="00916DA6" w:rsidRPr="004E5986" w:rsidRDefault="00916DA6" w:rsidP="00916DA6"/>
    <w:p w14:paraId="39ADA1B6" w14:textId="77777777" w:rsidR="00916DA6" w:rsidRDefault="00916DA6" w:rsidP="004E5986">
      <w:pPr>
        <w:jc w:val="center"/>
      </w:pPr>
      <w:r w:rsidRPr="004E5986">
        <w:rPr>
          <w:rFonts w:hint="eastAsia"/>
        </w:rPr>
        <w:t>記</w:t>
      </w:r>
    </w:p>
    <w:p w14:paraId="55218B0C" w14:textId="77777777" w:rsidR="00117184" w:rsidRPr="00F855DD" w:rsidRDefault="00117184" w:rsidP="00916DA6">
      <w:pPr>
        <w:rPr>
          <w:b/>
        </w:rPr>
      </w:pPr>
    </w:p>
    <w:p w14:paraId="02E03397" w14:textId="77777777" w:rsidR="00916DA6" w:rsidRPr="004E5986" w:rsidRDefault="00916DA6" w:rsidP="00916DA6">
      <w:pPr>
        <w:rPr>
          <w:b/>
        </w:rPr>
      </w:pPr>
      <w:r w:rsidRPr="004E5986">
        <w:rPr>
          <w:rFonts w:hint="eastAsia"/>
          <w:b/>
        </w:rPr>
        <w:t>１</w:t>
      </w:r>
      <w:r w:rsidRPr="004E5986">
        <w:rPr>
          <w:rFonts w:hint="eastAsia"/>
          <w:b/>
        </w:rPr>
        <w:t xml:space="preserve"> </w:t>
      </w:r>
      <w:r w:rsidRPr="004E5986">
        <w:rPr>
          <w:rFonts w:hint="eastAsia"/>
          <w:b/>
        </w:rPr>
        <w:t>特例措置</w:t>
      </w:r>
      <w:r w:rsidR="00971426" w:rsidRPr="004E5986">
        <w:rPr>
          <w:rFonts w:hint="eastAsia"/>
          <w:b/>
        </w:rPr>
        <w:t>の内容</w:t>
      </w:r>
    </w:p>
    <w:p w14:paraId="6E27CE5E" w14:textId="411C457B" w:rsidR="004E5986" w:rsidRPr="004E5986" w:rsidRDefault="00513E33" w:rsidP="00916DA6">
      <w:r w:rsidRPr="004E5986">
        <w:rPr>
          <w:rFonts w:hint="eastAsia"/>
        </w:rPr>
        <w:t xml:space="preserve">　</w:t>
      </w:r>
      <w:bookmarkStart w:id="1" w:name="_Hlk129002724"/>
      <w:r w:rsidR="00971426" w:rsidRPr="004E5986">
        <w:rPr>
          <w:rFonts w:hint="eastAsia"/>
        </w:rPr>
        <w:t>令和</w:t>
      </w:r>
      <w:r w:rsidR="00195441">
        <w:rPr>
          <w:rFonts w:hint="eastAsia"/>
        </w:rPr>
        <w:t>８</w:t>
      </w:r>
      <w:r w:rsidR="00971426" w:rsidRPr="004E5986">
        <w:rPr>
          <w:rFonts w:hint="eastAsia"/>
        </w:rPr>
        <w:t>年３月から適用する</w:t>
      </w:r>
      <w:r w:rsidR="004E5986" w:rsidRPr="004E5986">
        <w:rPr>
          <w:rFonts w:hint="eastAsia"/>
        </w:rPr>
        <w:t>「新労務単価」及び「新技術者単価」の決定に伴い、以下の「２</w:t>
      </w:r>
      <w:r w:rsidR="004E5986" w:rsidRPr="004E5986">
        <w:rPr>
          <w:rFonts w:hint="eastAsia"/>
        </w:rPr>
        <w:t xml:space="preserve"> </w:t>
      </w:r>
      <w:r w:rsidR="004E5986" w:rsidRPr="004E5986">
        <w:rPr>
          <w:rFonts w:hint="eastAsia"/>
        </w:rPr>
        <w:t>対象」に定める工事及び業務（以下「工事等」という。）の受注者は、「旧労務単価」及び「旧技術者単価」に基づく契約を「新労務単価」及び「新技術者単価」に基づく契約に変更するための請負代金額等の変更の協議を請求することができます。</w:t>
      </w:r>
      <w:bookmarkEnd w:id="1"/>
    </w:p>
    <w:p w14:paraId="0824D3EE" w14:textId="77777777" w:rsidR="00916DA6" w:rsidRPr="004E5986" w:rsidRDefault="00916DA6" w:rsidP="00916DA6"/>
    <w:p w14:paraId="07E30B89" w14:textId="77777777" w:rsidR="00916DA6" w:rsidRPr="004E5986" w:rsidRDefault="00916DA6" w:rsidP="00916DA6">
      <w:pPr>
        <w:rPr>
          <w:b/>
        </w:rPr>
      </w:pPr>
      <w:r w:rsidRPr="004E5986">
        <w:rPr>
          <w:rFonts w:hint="eastAsia"/>
          <w:b/>
        </w:rPr>
        <w:t>２</w:t>
      </w:r>
      <w:r w:rsidRPr="004E5986">
        <w:rPr>
          <w:rFonts w:hint="eastAsia"/>
          <w:b/>
        </w:rPr>
        <w:t xml:space="preserve"> </w:t>
      </w:r>
      <w:r w:rsidRPr="004E5986">
        <w:rPr>
          <w:rFonts w:hint="eastAsia"/>
          <w:b/>
        </w:rPr>
        <w:t>対象</w:t>
      </w:r>
    </w:p>
    <w:p w14:paraId="2C3E317B" w14:textId="08377A46" w:rsidR="00916DA6" w:rsidRPr="004E5986" w:rsidRDefault="00513E33" w:rsidP="00916DA6">
      <w:r w:rsidRPr="004E5986">
        <w:rPr>
          <w:rFonts w:hint="eastAsia"/>
        </w:rPr>
        <w:t xml:space="preserve">　</w:t>
      </w:r>
      <w:r w:rsidR="00117184">
        <w:rPr>
          <w:rFonts w:hint="eastAsia"/>
        </w:rPr>
        <w:t>本市が発注した工事等で、</w:t>
      </w:r>
      <w:r w:rsidRPr="004E5986">
        <w:rPr>
          <w:rFonts w:hint="eastAsia"/>
        </w:rPr>
        <w:t>令和</w:t>
      </w:r>
      <w:r w:rsidR="00AC5062">
        <w:rPr>
          <w:rFonts w:hint="eastAsia"/>
        </w:rPr>
        <w:t>８</w:t>
      </w:r>
      <w:bookmarkStart w:id="2" w:name="_GoBack"/>
      <w:bookmarkEnd w:id="2"/>
      <w:r w:rsidR="00916DA6" w:rsidRPr="004E5986">
        <w:rPr>
          <w:rFonts w:hint="eastAsia"/>
        </w:rPr>
        <w:t>年３月１日以降に契約</w:t>
      </w:r>
      <w:r w:rsidR="00A25FB9" w:rsidRPr="004E5986">
        <w:rPr>
          <w:rFonts w:hint="eastAsia"/>
        </w:rPr>
        <w:t>する</w:t>
      </w:r>
      <w:r w:rsidR="00916DA6" w:rsidRPr="004E5986">
        <w:rPr>
          <w:rFonts w:hint="eastAsia"/>
        </w:rPr>
        <w:t>工事</w:t>
      </w:r>
      <w:r w:rsidR="00117184">
        <w:rPr>
          <w:rFonts w:hint="eastAsia"/>
        </w:rPr>
        <w:t>等</w:t>
      </w:r>
      <w:r w:rsidR="00916DA6" w:rsidRPr="004E5986">
        <w:rPr>
          <w:rFonts w:hint="eastAsia"/>
        </w:rPr>
        <w:t>のうち、</w:t>
      </w:r>
      <w:r w:rsidR="00A96071" w:rsidRPr="004E5986">
        <w:rPr>
          <w:rFonts w:hint="eastAsia"/>
        </w:rPr>
        <w:t>「</w:t>
      </w:r>
      <w:r w:rsidR="00916DA6" w:rsidRPr="004E5986">
        <w:rPr>
          <w:rFonts w:hint="eastAsia"/>
        </w:rPr>
        <w:t>旧労務単価</w:t>
      </w:r>
      <w:r w:rsidR="00A96071" w:rsidRPr="004E5986">
        <w:rPr>
          <w:rFonts w:hint="eastAsia"/>
        </w:rPr>
        <w:t>」又は「旧技術者単価</w:t>
      </w:r>
      <w:r w:rsidR="00354522" w:rsidRPr="004E5986">
        <w:rPr>
          <w:rFonts w:hint="eastAsia"/>
        </w:rPr>
        <w:t>」</w:t>
      </w:r>
      <w:r w:rsidR="00916DA6" w:rsidRPr="004E5986">
        <w:rPr>
          <w:rFonts w:hint="eastAsia"/>
        </w:rPr>
        <w:t>を適用して予定価格を積算したもの</w:t>
      </w:r>
    </w:p>
    <w:p w14:paraId="68FD03B0" w14:textId="77777777" w:rsidR="00916DA6" w:rsidRPr="004E5986" w:rsidRDefault="00916DA6" w:rsidP="00916DA6"/>
    <w:p w14:paraId="4D836621" w14:textId="77777777" w:rsidR="00916DA6" w:rsidRPr="004E5986" w:rsidRDefault="00916DA6" w:rsidP="00916DA6">
      <w:pPr>
        <w:rPr>
          <w:b/>
        </w:rPr>
      </w:pPr>
      <w:r w:rsidRPr="004E5986">
        <w:rPr>
          <w:rFonts w:hint="eastAsia"/>
          <w:b/>
        </w:rPr>
        <w:t>３</w:t>
      </w:r>
      <w:r w:rsidRPr="004E5986">
        <w:rPr>
          <w:rFonts w:hint="eastAsia"/>
          <w:b/>
        </w:rPr>
        <w:t xml:space="preserve"> </w:t>
      </w:r>
      <w:r w:rsidRPr="004E5986">
        <w:rPr>
          <w:rFonts w:hint="eastAsia"/>
          <w:b/>
        </w:rPr>
        <w:t>請負</w:t>
      </w:r>
      <w:r w:rsidR="00354522" w:rsidRPr="004E5986">
        <w:rPr>
          <w:rFonts w:hint="eastAsia"/>
          <w:b/>
        </w:rPr>
        <w:t>代</w:t>
      </w:r>
      <w:r w:rsidRPr="004E5986">
        <w:rPr>
          <w:rFonts w:hint="eastAsia"/>
          <w:b/>
        </w:rPr>
        <w:t>金額</w:t>
      </w:r>
      <w:r w:rsidR="00354522" w:rsidRPr="004E5986">
        <w:rPr>
          <w:rFonts w:hint="eastAsia"/>
          <w:b/>
        </w:rPr>
        <w:t>等</w:t>
      </w:r>
      <w:r w:rsidRPr="004E5986">
        <w:rPr>
          <w:rFonts w:hint="eastAsia"/>
          <w:b/>
        </w:rPr>
        <w:t>の変更</w:t>
      </w:r>
    </w:p>
    <w:p w14:paraId="44F1EF1B" w14:textId="77777777" w:rsidR="00916DA6" w:rsidRPr="004E5986" w:rsidRDefault="00916DA6" w:rsidP="00916DA6">
      <w:r w:rsidRPr="004E5986">
        <w:rPr>
          <w:rFonts w:hint="eastAsia"/>
        </w:rPr>
        <w:t xml:space="preserve">　変更後の請負代金額</w:t>
      </w:r>
      <w:r w:rsidR="00354522" w:rsidRPr="004E5986">
        <w:rPr>
          <w:rFonts w:hint="eastAsia"/>
        </w:rPr>
        <w:t>等</w:t>
      </w:r>
      <w:r w:rsidRPr="004E5986">
        <w:rPr>
          <w:rFonts w:hint="eastAsia"/>
        </w:rPr>
        <w:t>については、次の方式により算出します。</w:t>
      </w:r>
    </w:p>
    <w:p w14:paraId="106EC6F6" w14:textId="77777777" w:rsidR="00567238" w:rsidRPr="004E5986" w:rsidRDefault="00916DA6" w:rsidP="00354522">
      <w:pPr>
        <w:spacing w:line="360" w:lineRule="auto"/>
        <w:rPr>
          <w:b/>
        </w:rPr>
      </w:pPr>
      <w:r w:rsidRPr="004E5986">
        <w:rPr>
          <w:rFonts w:hint="eastAsia"/>
          <w:b/>
        </w:rPr>
        <w:t xml:space="preserve">　変更後の請負代金</w:t>
      </w:r>
      <w:r w:rsidR="00567238" w:rsidRPr="004E5986">
        <w:rPr>
          <w:rFonts w:hint="eastAsia"/>
          <w:b/>
        </w:rPr>
        <w:t>額</w:t>
      </w:r>
      <w:r w:rsidR="00354522" w:rsidRPr="004E5986">
        <w:rPr>
          <w:rFonts w:hint="eastAsia"/>
          <w:b/>
        </w:rPr>
        <w:t>等</w:t>
      </w:r>
      <w:r w:rsidR="00567238" w:rsidRPr="004E5986">
        <w:rPr>
          <w:rFonts w:hint="eastAsia"/>
          <w:b/>
        </w:rPr>
        <w:t>＝Ｐ</w:t>
      </w:r>
      <w:r w:rsidR="00567238" w:rsidRPr="004E5986">
        <w:rPr>
          <w:rFonts w:hint="eastAsia"/>
          <w:b/>
          <w:vertAlign w:val="subscript"/>
        </w:rPr>
        <w:t>新</w:t>
      </w:r>
      <w:r w:rsidR="00354522" w:rsidRPr="004E5986">
        <w:rPr>
          <w:rFonts w:hint="eastAsia"/>
          <w:b/>
        </w:rPr>
        <w:t>＊ｋ</w:t>
      </w:r>
    </w:p>
    <w:p w14:paraId="04D39147" w14:textId="77777777" w:rsidR="00567238" w:rsidRPr="004E5986" w:rsidRDefault="00567238" w:rsidP="00916DA6">
      <w:r w:rsidRPr="004E5986">
        <w:rPr>
          <w:rFonts w:hint="eastAsia"/>
        </w:rPr>
        <w:t xml:space="preserve">　Ｐ</w:t>
      </w:r>
      <w:r w:rsidRPr="004E5986">
        <w:rPr>
          <w:rFonts w:hint="eastAsia"/>
          <w:vertAlign w:val="subscript"/>
        </w:rPr>
        <w:t>新</w:t>
      </w:r>
      <w:r w:rsidRPr="004E5986">
        <w:rPr>
          <w:rFonts w:hint="eastAsia"/>
        </w:rPr>
        <w:t>：</w:t>
      </w:r>
      <w:r w:rsidR="00A96071" w:rsidRPr="004E5986">
        <w:rPr>
          <w:rFonts w:hint="eastAsia"/>
        </w:rPr>
        <w:t>「</w:t>
      </w:r>
      <w:r w:rsidRPr="004E5986">
        <w:rPr>
          <w:rFonts w:hint="eastAsia"/>
        </w:rPr>
        <w:t>新労務単価</w:t>
      </w:r>
      <w:r w:rsidR="00A96071" w:rsidRPr="004E5986">
        <w:rPr>
          <w:rFonts w:hint="eastAsia"/>
        </w:rPr>
        <w:t>」、「新技術者単価」及び当初契約時点の物価</w:t>
      </w:r>
      <w:r w:rsidRPr="004E5986">
        <w:rPr>
          <w:rFonts w:hint="eastAsia"/>
        </w:rPr>
        <w:t>により積算された予定価格</w:t>
      </w:r>
    </w:p>
    <w:p w14:paraId="43791654" w14:textId="77777777" w:rsidR="00567238" w:rsidRPr="004E5986" w:rsidRDefault="00567238" w:rsidP="00916DA6">
      <w:r w:rsidRPr="004E5986">
        <w:rPr>
          <w:rFonts w:hint="eastAsia"/>
        </w:rPr>
        <w:t xml:space="preserve">　</w:t>
      </w:r>
      <w:r w:rsidR="00354522" w:rsidRPr="004E5986">
        <w:rPr>
          <w:rFonts w:hint="eastAsia"/>
        </w:rPr>
        <w:t>ｋ</w:t>
      </w:r>
      <w:r w:rsidRPr="004E5986">
        <w:rPr>
          <w:rFonts w:hint="eastAsia"/>
        </w:rPr>
        <w:t xml:space="preserve">　：当初契約の</w:t>
      </w:r>
      <w:r w:rsidR="00EE1140" w:rsidRPr="004E5986">
        <w:rPr>
          <w:rFonts w:hint="eastAsia"/>
        </w:rPr>
        <w:t>落札率</w:t>
      </w:r>
    </w:p>
    <w:p w14:paraId="175A5D93" w14:textId="77777777" w:rsidR="00567238" w:rsidRPr="004E5986" w:rsidRDefault="00567238" w:rsidP="00916DA6"/>
    <w:p w14:paraId="00C487B4" w14:textId="77777777" w:rsidR="00567238" w:rsidRPr="004E5986" w:rsidRDefault="00567238" w:rsidP="00916DA6">
      <w:pPr>
        <w:rPr>
          <w:b/>
        </w:rPr>
      </w:pPr>
      <w:r w:rsidRPr="004E5986">
        <w:rPr>
          <w:rFonts w:hint="eastAsia"/>
          <w:b/>
        </w:rPr>
        <w:t>４</w:t>
      </w:r>
      <w:r w:rsidRPr="004E5986">
        <w:rPr>
          <w:rFonts w:hint="eastAsia"/>
          <w:b/>
        </w:rPr>
        <w:t xml:space="preserve"> </w:t>
      </w:r>
      <w:r w:rsidRPr="004E5986">
        <w:rPr>
          <w:rFonts w:hint="eastAsia"/>
          <w:b/>
        </w:rPr>
        <w:t>変更の協議の請求先</w:t>
      </w:r>
    </w:p>
    <w:p w14:paraId="0E96B9D1" w14:textId="77777777" w:rsidR="00567238" w:rsidRPr="004E5986" w:rsidRDefault="00567238" w:rsidP="00916DA6">
      <w:r w:rsidRPr="004E5986">
        <w:rPr>
          <w:rFonts w:hint="eastAsia"/>
        </w:rPr>
        <w:t xml:space="preserve">　当該契約の</w:t>
      </w:r>
      <w:r w:rsidR="00EE5F2C" w:rsidRPr="004E5986">
        <w:rPr>
          <w:rFonts w:hint="eastAsia"/>
        </w:rPr>
        <w:t>発注</w:t>
      </w:r>
      <w:r w:rsidRPr="004E5986">
        <w:rPr>
          <w:rFonts w:hint="eastAsia"/>
        </w:rPr>
        <w:t>担当課</w:t>
      </w:r>
    </w:p>
    <w:p w14:paraId="47634DF5" w14:textId="77777777" w:rsidR="00567238" w:rsidRPr="004E5986" w:rsidRDefault="00567238" w:rsidP="00916DA6"/>
    <w:p w14:paraId="47B29CD6" w14:textId="77777777" w:rsidR="00567238" w:rsidRPr="004E5986" w:rsidRDefault="00567238" w:rsidP="00916DA6">
      <w:pPr>
        <w:rPr>
          <w:b/>
        </w:rPr>
      </w:pPr>
      <w:r w:rsidRPr="004E5986">
        <w:rPr>
          <w:rFonts w:hint="eastAsia"/>
          <w:b/>
        </w:rPr>
        <w:t>５</w:t>
      </w:r>
      <w:r w:rsidRPr="004E5986">
        <w:rPr>
          <w:rFonts w:hint="eastAsia"/>
          <w:b/>
        </w:rPr>
        <w:t xml:space="preserve"> </w:t>
      </w:r>
      <w:r w:rsidRPr="004E5986">
        <w:rPr>
          <w:rFonts w:hint="eastAsia"/>
          <w:b/>
        </w:rPr>
        <w:t>留意事項</w:t>
      </w:r>
    </w:p>
    <w:p w14:paraId="2A37A465" w14:textId="77777777" w:rsidR="00117184" w:rsidRDefault="00567238" w:rsidP="00117184">
      <w:r w:rsidRPr="004E5986">
        <w:rPr>
          <w:rFonts w:hint="eastAsia"/>
        </w:rPr>
        <w:t xml:space="preserve">　請負代金額</w:t>
      </w:r>
      <w:r w:rsidR="004A55E6">
        <w:rPr>
          <w:rFonts w:hint="eastAsia"/>
        </w:rPr>
        <w:t>等</w:t>
      </w:r>
      <w:r w:rsidRPr="004E5986">
        <w:rPr>
          <w:rFonts w:hint="eastAsia"/>
        </w:rPr>
        <w:t>が変更された場合は、元請企業と下請企業の間で既に締結している請負金額の見直しや、技術労働者への賃金水準の引上げ等について適切な対応をお願いします。</w:t>
      </w:r>
    </w:p>
    <w:p w14:paraId="33AA8AB0" w14:textId="77777777" w:rsidR="00117184" w:rsidRDefault="00117184" w:rsidP="00117184">
      <w:pPr>
        <w:jc w:val="right"/>
      </w:pPr>
    </w:p>
    <w:p w14:paraId="30974D2B" w14:textId="77777777" w:rsidR="00117184" w:rsidRDefault="00117184" w:rsidP="00117184">
      <w:pPr>
        <w:jc w:val="right"/>
      </w:pPr>
    </w:p>
    <w:p w14:paraId="37782C2F" w14:textId="481AF5F7" w:rsidR="00117184" w:rsidRDefault="00117184" w:rsidP="00195441">
      <w:r>
        <w:rPr>
          <w:rFonts w:hint="eastAsia"/>
        </w:rPr>
        <w:t>館山市総務部管財契約課</w:t>
      </w:r>
      <w:r w:rsidR="00195441">
        <w:rPr>
          <w:rFonts w:hint="eastAsia"/>
        </w:rPr>
        <w:t>契約係</w:t>
      </w:r>
    </w:p>
    <w:p w14:paraId="130023AF" w14:textId="3574DD3F" w:rsidR="008D0332" w:rsidRPr="00195441" w:rsidRDefault="00195441" w:rsidP="00195441">
      <w:r>
        <w:rPr>
          <w:rFonts w:hint="eastAsia"/>
        </w:rPr>
        <w:t>ＴＥＬ</w:t>
      </w:r>
      <w:r w:rsidR="00117184">
        <w:t xml:space="preserve"> </w:t>
      </w:r>
      <w:r>
        <w:rPr>
          <w:rFonts w:hint="eastAsia"/>
        </w:rPr>
        <w:t>０４７０‐２２‐３２９６</w:t>
      </w:r>
    </w:p>
    <w:sectPr w:rsidR="008D0332" w:rsidRPr="00195441" w:rsidSect="00117184">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74365" w14:textId="77777777" w:rsidR="008144E1" w:rsidRDefault="008144E1" w:rsidP="008144E1">
      <w:r>
        <w:separator/>
      </w:r>
    </w:p>
  </w:endnote>
  <w:endnote w:type="continuationSeparator" w:id="0">
    <w:p w14:paraId="01427F54" w14:textId="77777777" w:rsidR="008144E1" w:rsidRDefault="008144E1" w:rsidP="0081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EFD3C" w14:textId="77777777" w:rsidR="008144E1" w:rsidRDefault="008144E1" w:rsidP="008144E1">
      <w:r>
        <w:separator/>
      </w:r>
    </w:p>
  </w:footnote>
  <w:footnote w:type="continuationSeparator" w:id="0">
    <w:p w14:paraId="6AA4626F" w14:textId="77777777" w:rsidR="008144E1" w:rsidRDefault="008144E1" w:rsidP="00814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35"/>
    <w:rsid w:val="00003A2B"/>
    <w:rsid w:val="000F36B0"/>
    <w:rsid w:val="00117184"/>
    <w:rsid w:val="0018577D"/>
    <w:rsid w:val="00195441"/>
    <w:rsid w:val="00280F6B"/>
    <w:rsid w:val="00354522"/>
    <w:rsid w:val="004A55E6"/>
    <w:rsid w:val="004E5986"/>
    <w:rsid w:val="00513E33"/>
    <w:rsid w:val="00567238"/>
    <w:rsid w:val="00620F52"/>
    <w:rsid w:val="0066595B"/>
    <w:rsid w:val="006E4435"/>
    <w:rsid w:val="008144E1"/>
    <w:rsid w:val="008D0332"/>
    <w:rsid w:val="00916DA6"/>
    <w:rsid w:val="00971426"/>
    <w:rsid w:val="00A25FB9"/>
    <w:rsid w:val="00A96071"/>
    <w:rsid w:val="00AC5062"/>
    <w:rsid w:val="00C24EF9"/>
    <w:rsid w:val="00C94361"/>
    <w:rsid w:val="00CA09D8"/>
    <w:rsid w:val="00D04260"/>
    <w:rsid w:val="00D45FD0"/>
    <w:rsid w:val="00D83354"/>
    <w:rsid w:val="00E632A1"/>
    <w:rsid w:val="00EC0D2D"/>
    <w:rsid w:val="00EE1140"/>
    <w:rsid w:val="00EE5F2C"/>
    <w:rsid w:val="00F4271F"/>
    <w:rsid w:val="00F42E88"/>
    <w:rsid w:val="00F85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9D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6DA6"/>
    <w:pPr>
      <w:jc w:val="center"/>
    </w:pPr>
  </w:style>
  <w:style w:type="character" w:customStyle="1" w:styleId="a4">
    <w:name w:val="記 (文字)"/>
    <w:basedOn w:val="a0"/>
    <w:link w:val="a3"/>
    <w:uiPriority w:val="99"/>
    <w:rsid w:val="00916DA6"/>
  </w:style>
  <w:style w:type="paragraph" w:styleId="a5">
    <w:name w:val="Closing"/>
    <w:basedOn w:val="a"/>
    <w:link w:val="a6"/>
    <w:uiPriority w:val="99"/>
    <w:unhideWhenUsed/>
    <w:rsid w:val="00916DA6"/>
    <w:pPr>
      <w:jc w:val="right"/>
    </w:pPr>
  </w:style>
  <w:style w:type="character" w:customStyle="1" w:styleId="a6">
    <w:name w:val="結語 (文字)"/>
    <w:basedOn w:val="a0"/>
    <w:link w:val="a5"/>
    <w:uiPriority w:val="99"/>
    <w:rsid w:val="00916DA6"/>
  </w:style>
  <w:style w:type="table" w:styleId="a7">
    <w:name w:val="Table Grid"/>
    <w:basedOn w:val="a1"/>
    <w:uiPriority w:val="59"/>
    <w:rsid w:val="008D0332"/>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144E1"/>
    <w:pPr>
      <w:tabs>
        <w:tab w:val="center" w:pos="4252"/>
        <w:tab w:val="right" w:pos="8504"/>
      </w:tabs>
      <w:snapToGrid w:val="0"/>
    </w:pPr>
  </w:style>
  <w:style w:type="character" w:customStyle="1" w:styleId="a9">
    <w:name w:val="ヘッダー (文字)"/>
    <w:basedOn w:val="a0"/>
    <w:link w:val="a8"/>
    <w:uiPriority w:val="99"/>
    <w:rsid w:val="008144E1"/>
  </w:style>
  <w:style w:type="paragraph" w:styleId="aa">
    <w:name w:val="footer"/>
    <w:basedOn w:val="a"/>
    <w:link w:val="ab"/>
    <w:uiPriority w:val="99"/>
    <w:unhideWhenUsed/>
    <w:rsid w:val="008144E1"/>
    <w:pPr>
      <w:tabs>
        <w:tab w:val="center" w:pos="4252"/>
        <w:tab w:val="right" w:pos="8504"/>
      </w:tabs>
      <w:snapToGrid w:val="0"/>
    </w:pPr>
  </w:style>
  <w:style w:type="character" w:customStyle="1" w:styleId="ab">
    <w:name w:val="フッター (文字)"/>
    <w:basedOn w:val="a0"/>
    <w:link w:val="aa"/>
    <w:uiPriority w:val="99"/>
    <w:rsid w:val="0081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103</Words>
  <Characters>588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