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84" w:rsidRPr="00914DDE" w:rsidRDefault="00914DDE">
      <w:pPr>
        <w:rPr>
          <w:rFonts w:ascii="HGｺﾞｼｯｸM" w:eastAsia="HGｺﾞｼｯｸM"/>
        </w:rPr>
      </w:pPr>
      <w:r w:rsidRPr="00914DDE">
        <w:rPr>
          <w:rFonts w:ascii="HGｺﾞｼｯｸM" w:eastAsia="HGｺﾞｼｯｸM" w:hint="eastAsia"/>
        </w:rPr>
        <w:t>第３号様式（館山市補助金等交付規則第６条第３</w:t>
      </w:r>
      <w:r w:rsidR="003F7976" w:rsidRPr="00914DDE">
        <w:rPr>
          <w:rFonts w:ascii="HGｺﾞｼｯｸM" w:eastAsia="HGｺﾞｼｯｸM" w:hint="eastAsia"/>
        </w:rPr>
        <w:t>項）</w:t>
      </w:r>
    </w:p>
    <w:p w:rsidR="003F7976" w:rsidRPr="00914DDE" w:rsidRDefault="003F7976">
      <w:pPr>
        <w:rPr>
          <w:rFonts w:ascii="HGｺﾞｼｯｸM" w:eastAsia="HGｺﾞｼｯｸM"/>
        </w:rPr>
      </w:pPr>
    </w:p>
    <w:p w:rsidR="003F7976" w:rsidRPr="00914DDE" w:rsidRDefault="003F7976" w:rsidP="00856AC8">
      <w:pPr>
        <w:jc w:val="center"/>
        <w:rPr>
          <w:rFonts w:ascii="HGｺﾞｼｯｸM" w:eastAsia="HGｺﾞｼｯｸM"/>
          <w:sz w:val="28"/>
          <w:szCs w:val="28"/>
        </w:rPr>
      </w:pPr>
      <w:r w:rsidRPr="00914DDE">
        <w:rPr>
          <w:rFonts w:ascii="HGｺﾞｼｯｸM" w:eastAsia="HGｺﾞｼｯｸM" w:hint="eastAsia"/>
          <w:sz w:val="28"/>
          <w:szCs w:val="28"/>
        </w:rPr>
        <w:t>補</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助</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金</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等</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交</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付</w:t>
      </w:r>
      <w:r w:rsidR="00856AC8" w:rsidRPr="00914DDE">
        <w:rPr>
          <w:rFonts w:ascii="HGｺﾞｼｯｸM" w:eastAsia="HGｺﾞｼｯｸM" w:hint="eastAsia"/>
          <w:sz w:val="28"/>
          <w:szCs w:val="28"/>
        </w:rPr>
        <w:t xml:space="preserve"> </w:t>
      </w:r>
      <w:r w:rsidR="00914DDE" w:rsidRPr="00914DDE">
        <w:rPr>
          <w:rFonts w:ascii="HGｺﾞｼｯｸM" w:eastAsia="HGｺﾞｼｯｸM" w:hint="eastAsia"/>
          <w:sz w:val="28"/>
          <w:szCs w:val="28"/>
        </w:rPr>
        <w:t>決 定 通 知</w:t>
      </w:r>
      <w:r w:rsidR="00856AC8" w:rsidRPr="00914DDE">
        <w:rPr>
          <w:rFonts w:ascii="HGｺﾞｼｯｸM" w:eastAsia="HGｺﾞｼｯｸM" w:hint="eastAsia"/>
          <w:sz w:val="28"/>
          <w:szCs w:val="28"/>
        </w:rPr>
        <w:t xml:space="preserve"> </w:t>
      </w:r>
      <w:r w:rsidRPr="00914DDE">
        <w:rPr>
          <w:rFonts w:ascii="HGｺﾞｼｯｸM" w:eastAsia="HGｺﾞｼｯｸM" w:hint="eastAsia"/>
          <w:sz w:val="28"/>
          <w:szCs w:val="28"/>
        </w:rPr>
        <w:t>書</w:t>
      </w:r>
    </w:p>
    <w:p w:rsidR="003F7976" w:rsidRPr="00914DDE" w:rsidRDefault="003F7976">
      <w:pPr>
        <w:rPr>
          <w:rFonts w:ascii="HGｺﾞｼｯｸM" w:eastAsia="HGｺﾞｼｯｸM"/>
        </w:rPr>
      </w:pPr>
    </w:p>
    <w:p w:rsidR="00914DDE" w:rsidRPr="00914DDE" w:rsidRDefault="00F1395B" w:rsidP="00856AC8">
      <w:pPr>
        <w:jc w:val="right"/>
        <w:rPr>
          <w:rFonts w:ascii="HGｺﾞｼｯｸM" w:eastAsia="HGｺﾞｼｯｸM"/>
        </w:rPr>
      </w:pPr>
      <w:r>
        <w:rPr>
          <w:rFonts w:ascii="HGｺﾞｼｯｸM" w:eastAsia="HGｺﾞｼｯｸM" w:hint="eastAsia"/>
        </w:rPr>
        <w:t xml:space="preserve">　館市協</w:t>
      </w:r>
      <w:r w:rsidR="00914DDE" w:rsidRPr="00914DDE">
        <w:rPr>
          <w:rFonts w:ascii="HGｺﾞｼｯｸM" w:eastAsia="HGｺﾞｼｯｸM" w:hint="eastAsia"/>
        </w:rPr>
        <w:t>第　　　　　　号</w:t>
      </w:r>
    </w:p>
    <w:p w:rsidR="003F7976" w:rsidRPr="00914DDE" w:rsidRDefault="003F7976" w:rsidP="00856AC8">
      <w:pPr>
        <w:jc w:val="right"/>
        <w:rPr>
          <w:rFonts w:ascii="HGｺﾞｼｯｸM" w:eastAsia="HGｺﾞｼｯｸM"/>
        </w:rPr>
      </w:pPr>
      <w:r w:rsidRPr="00914DDE">
        <w:rPr>
          <w:rFonts w:ascii="HGｺﾞｼｯｸM" w:eastAsia="HGｺﾞｼｯｸM" w:hint="eastAsia"/>
        </w:rPr>
        <w:t>年　　月　　日</w:t>
      </w:r>
    </w:p>
    <w:p w:rsidR="003F7976" w:rsidRPr="00914DDE" w:rsidRDefault="003F7976">
      <w:pPr>
        <w:rPr>
          <w:rFonts w:ascii="HGｺﾞｼｯｸM" w:eastAsia="HGｺﾞｼｯｸM"/>
        </w:rPr>
      </w:pPr>
    </w:p>
    <w:p w:rsidR="003F7976" w:rsidRPr="00914DDE" w:rsidRDefault="00914DDE">
      <w:pPr>
        <w:rPr>
          <w:rFonts w:ascii="HGｺﾞｼｯｸM" w:eastAsia="HGｺﾞｼｯｸM"/>
        </w:rPr>
      </w:pPr>
      <w:r w:rsidRPr="00914DDE">
        <w:rPr>
          <w:rFonts w:ascii="HGｺﾞｼｯｸM" w:eastAsia="HGｺﾞｼｯｸM" w:hint="eastAsia"/>
        </w:rPr>
        <w:t xml:space="preserve">　　　　　　　　　　</w:t>
      </w:r>
      <w:r w:rsidR="003F7976" w:rsidRPr="00914DDE">
        <w:rPr>
          <w:rFonts w:ascii="HGｺﾞｼｯｸM" w:eastAsia="HGｺﾞｼｯｸM" w:hint="eastAsia"/>
        </w:rPr>
        <w:t>様</w:t>
      </w:r>
    </w:p>
    <w:p w:rsidR="003F7976" w:rsidRPr="00914DDE" w:rsidRDefault="003F7976">
      <w:pPr>
        <w:rPr>
          <w:rFonts w:ascii="HGｺﾞｼｯｸM" w:eastAsia="HGｺﾞｼｯｸM"/>
        </w:rPr>
      </w:pPr>
    </w:p>
    <w:p w:rsidR="003F7976" w:rsidRPr="00914DDE" w:rsidRDefault="00914DDE" w:rsidP="00914DDE">
      <w:pPr>
        <w:ind w:right="960"/>
        <w:jc w:val="right"/>
        <w:rPr>
          <w:rFonts w:ascii="HGｺﾞｼｯｸM" w:eastAsia="HGｺﾞｼｯｸM"/>
        </w:rPr>
      </w:pPr>
      <w:r w:rsidRPr="00914DDE">
        <w:rPr>
          <w:rFonts w:ascii="HGｺﾞｼｯｸM" w:eastAsia="HGｺﾞｼｯｸM" w:hint="eastAsia"/>
        </w:rPr>
        <w:t>館山市長 　金　丸　謙　一</w:t>
      </w:r>
    </w:p>
    <w:p w:rsidR="00591715" w:rsidRPr="00914DDE" w:rsidRDefault="00591715" w:rsidP="00914DDE">
      <w:pPr>
        <w:spacing w:line="200" w:lineRule="exact"/>
        <w:rPr>
          <w:rFonts w:ascii="HGｺﾞｼｯｸM" w:eastAsia="HGｺﾞｼｯｸM"/>
        </w:rPr>
      </w:pPr>
    </w:p>
    <w:p w:rsidR="00914DDE" w:rsidRPr="00914DDE" w:rsidRDefault="00914DDE" w:rsidP="00914DDE">
      <w:pPr>
        <w:spacing w:line="200" w:lineRule="exact"/>
        <w:rPr>
          <w:rFonts w:ascii="HGｺﾞｼｯｸM" w:eastAsia="HGｺﾞｼｯｸM"/>
        </w:rPr>
      </w:pPr>
    </w:p>
    <w:p w:rsidR="003F7976" w:rsidRPr="00914DDE" w:rsidRDefault="00914DDE" w:rsidP="003F7976">
      <w:pPr>
        <w:rPr>
          <w:rFonts w:ascii="HGｺﾞｼｯｸM" w:eastAsia="HGｺﾞｼｯｸM"/>
        </w:rPr>
      </w:pPr>
      <w:r w:rsidRPr="00914DDE">
        <w:rPr>
          <w:rFonts w:ascii="HGｺﾞｼｯｸM" w:eastAsia="HGｺﾞｼｯｸM" w:hint="eastAsia"/>
        </w:rPr>
        <w:t xml:space="preserve">　　　　　年　　月　　</w:t>
      </w:r>
      <w:proofErr w:type="gramStart"/>
      <w:r w:rsidRPr="00914DDE">
        <w:rPr>
          <w:rFonts w:ascii="HGｺﾞｼｯｸM" w:eastAsia="HGｺﾞｼｯｸM" w:hint="eastAsia"/>
        </w:rPr>
        <w:t>日付け</w:t>
      </w:r>
      <w:proofErr w:type="gramEnd"/>
      <w:r w:rsidRPr="00914DDE">
        <w:rPr>
          <w:rFonts w:ascii="HGｺﾞｼｯｸM" w:eastAsia="HGｺﾞｼｯｸM" w:hint="eastAsia"/>
        </w:rPr>
        <w:t>で申請のあった館山市市民協働事業に対する補助金等の交付を下記のとおり決定したので，館山市補助金等交付規則第６条第３項の規定により通知します。</w:t>
      </w:r>
    </w:p>
    <w:p w:rsidR="003F7976" w:rsidRPr="00914DDE" w:rsidRDefault="003F7976" w:rsidP="00591715">
      <w:pPr>
        <w:rPr>
          <w:rFonts w:ascii="HGｺﾞｼｯｸM" w:eastAsia="HGｺﾞｼｯｸM"/>
        </w:rPr>
      </w:pPr>
    </w:p>
    <w:p w:rsidR="003F7976" w:rsidRPr="00914DDE" w:rsidRDefault="003F7976" w:rsidP="00591715">
      <w:pPr>
        <w:jc w:val="center"/>
        <w:rPr>
          <w:rFonts w:ascii="HGｺﾞｼｯｸM" w:eastAsia="HGｺﾞｼｯｸM"/>
        </w:rPr>
      </w:pPr>
      <w:r w:rsidRPr="00914DDE">
        <w:rPr>
          <w:rFonts w:ascii="HGｺﾞｼｯｸM" w:eastAsia="HGｺﾞｼｯｸM" w:hint="eastAsia"/>
        </w:rPr>
        <w:t>記</w:t>
      </w:r>
    </w:p>
    <w:p w:rsidR="003F7976" w:rsidRPr="00914DDE" w:rsidRDefault="003F7976" w:rsidP="00591715">
      <w:pPr>
        <w:rPr>
          <w:rFonts w:ascii="HGｺﾞｼｯｸM" w:eastAsia="HGｺﾞｼｯｸM"/>
        </w:rPr>
      </w:pPr>
    </w:p>
    <w:p w:rsidR="003F7976" w:rsidRPr="00914DDE" w:rsidRDefault="00914DDE" w:rsidP="00914DDE">
      <w:pPr>
        <w:spacing w:line="360" w:lineRule="auto"/>
        <w:jc w:val="left"/>
        <w:rPr>
          <w:rFonts w:ascii="HGｺﾞｼｯｸM" w:eastAsia="HGｺﾞｼｯｸM"/>
          <w:u w:val="single"/>
        </w:rPr>
      </w:pPr>
      <w:r w:rsidRPr="00914DDE">
        <w:rPr>
          <w:rFonts w:ascii="HGｺﾞｼｯｸM" w:eastAsia="HGｺﾞｼｯｸM" w:hint="eastAsia"/>
        </w:rPr>
        <w:t>１　交付決定額</w:t>
      </w:r>
      <w:r>
        <w:rPr>
          <w:rFonts w:ascii="HGｺﾞｼｯｸM" w:eastAsia="HGｺﾞｼｯｸM" w:hint="eastAsia"/>
        </w:rPr>
        <w:t xml:space="preserve">　</w:t>
      </w:r>
      <w:r w:rsidR="00591715" w:rsidRPr="00914DDE">
        <w:rPr>
          <w:rFonts w:ascii="HGｺﾞｼｯｸM" w:eastAsia="HGｺﾞｼｯｸM" w:hint="eastAsia"/>
          <w:u w:val="single"/>
        </w:rPr>
        <w:t xml:space="preserve">　　　　　　　　　</w:t>
      </w:r>
      <w:r w:rsidR="003F7976" w:rsidRPr="00914DDE">
        <w:rPr>
          <w:rFonts w:ascii="HGｺﾞｼｯｸM" w:eastAsia="HGｺﾞｼｯｸM" w:hint="eastAsia"/>
          <w:u w:val="single"/>
        </w:rPr>
        <w:t xml:space="preserve">　　　円</w:t>
      </w:r>
    </w:p>
    <w:p w:rsidR="00914DDE" w:rsidRPr="00914DDE" w:rsidRDefault="00914DDE" w:rsidP="002E491D">
      <w:pPr>
        <w:jc w:val="left"/>
        <w:rPr>
          <w:rFonts w:ascii="HGｺﾞｼｯｸM" w:eastAsia="HGｺﾞｼｯｸM"/>
        </w:rPr>
      </w:pPr>
      <w:r w:rsidRPr="00914DDE">
        <w:rPr>
          <w:rFonts w:ascii="HGｺﾞｼｯｸM" w:eastAsia="HGｺﾞｼｯｸM" w:hint="eastAsia"/>
        </w:rPr>
        <w:t>２　交付の条件</w:t>
      </w:r>
    </w:p>
    <w:p w:rsidR="00914DDE" w:rsidRDefault="00914DDE" w:rsidP="002E491D">
      <w:pPr>
        <w:spacing w:line="240" w:lineRule="exact"/>
        <w:jc w:val="left"/>
        <w:rPr>
          <w:rFonts w:ascii="HGｺﾞｼｯｸM" w:eastAsia="HGｺﾞｼｯｸM"/>
        </w:rPr>
      </w:pPr>
      <w:r w:rsidRPr="00914DDE">
        <w:rPr>
          <w:rFonts w:ascii="HGｺﾞｼｯｸM" w:eastAsia="HGｺﾞｼｯｸM" w:hint="eastAsia"/>
        </w:rPr>
        <w:t>（１）この補助金は，他の目的に使用してはならない。</w:t>
      </w:r>
    </w:p>
    <w:p w:rsidR="00914DDE" w:rsidRDefault="00914DDE" w:rsidP="002E491D">
      <w:pPr>
        <w:spacing w:line="240" w:lineRule="exact"/>
        <w:jc w:val="left"/>
        <w:rPr>
          <w:rFonts w:ascii="HGｺﾞｼｯｸM" w:eastAsia="HGｺﾞｼｯｸM"/>
        </w:rPr>
      </w:pPr>
      <w:r w:rsidRPr="00914DDE">
        <w:rPr>
          <w:rFonts w:ascii="HGｺﾞｼｯｸM" w:eastAsia="HGｺﾞｼｯｸM" w:hint="eastAsia"/>
        </w:rPr>
        <w:t>（２）この補助金の収支を明確にしておくこと。</w:t>
      </w:r>
    </w:p>
    <w:p w:rsidR="00914DDE" w:rsidRDefault="00914DDE" w:rsidP="002E491D">
      <w:pPr>
        <w:spacing w:line="240" w:lineRule="exact"/>
        <w:ind w:left="480" w:hangingChars="200" w:hanging="480"/>
        <w:jc w:val="left"/>
        <w:rPr>
          <w:rFonts w:ascii="HGｺﾞｼｯｸM" w:eastAsia="HGｺﾞｼｯｸM"/>
        </w:rPr>
      </w:pPr>
      <w:r w:rsidRPr="00914DDE">
        <w:rPr>
          <w:rFonts w:ascii="HGｺﾞｼｯｸM" w:eastAsia="HGｺﾞｼｯｸM" w:hint="eastAsia"/>
        </w:rPr>
        <w:t>（３）この補助金を他の目的に使用した場合は，補助金の全部又は一部の返還を命ずることがある。</w:t>
      </w:r>
    </w:p>
    <w:p w:rsidR="00914DDE" w:rsidRDefault="00914DDE" w:rsidP="002E491D">
      <w:pPr>
        <w:spacing w:line="240" w:lineRule="exact"/>
        <w:ind w:left="480" w:hangingChars="200" w:hanging="480"/>
        <w:jc w:val="left"/>
        <w:rPr>
          <w:rFonts w:ascii="HGｺﾞｼｯｸM" w:eastAsia="HGｺﾞｼｯｸM"/>
        </w:rPr>
      </w:pPr>
      <w:r w:rsidRPr="00914DDE">
        <w:rPr>
          <w:rFonts w:ascii="HGｺﾞｼｯｸM" w:eastAsia="HGｺﾞｼｯｸM" w:hint="eastAsia"/>
        </w:rPr>
        <w:t>（４）この通知に記載された補助金等の交付決定の内容又は条件に不服があり，補助金等の交付申請を取り下げようとするときは，交付決定の日から１４日以内にその理由を付して，市長に届け出ること。</w:t>
      </w:r>
    </w:p>
    <w:p w:rsidR="00914DDE" w:rsidRDefault="00914DDE" w:rsidP="002E491D">
      <w:pPr>
        <w:spacing w:line="240" w:lineRule="exact"/>
        <w:ind w:left="480" w:hangingChars="200" w:hanging="480"/>
        <w:jc w:val="left"/>
        <w:rPr>
          <w:rFonts w:ascii="HGｺﾞｼｯｸM" w:eastAsia="HGｺﾞｼｯｸM"/>
        </w:rPr>
      </w:pPr>
      <w:r w:rsidRPr="00914DDE">
        <w:rPr>
          <w:rFonts w:ascii="HGｺﾞｼｯｸM" w:eastAsia="HGｺﾞｼｯｸM" w:hint="eastAsia"/>
        </w:rPr>
        <w:t>（５）補助金等交付申請書に記載された事項の変更，補助事業等を中止又は廃止しようとするときは，あらかじめ市長の承認を受けること。</w:t>
      </w:r>
    </w:p>
    <w:p w:rsidR="00914DDE" w:rsidRDefault="00914DDE" w:rsidP="002E491D">
      <w:pPr>
        <w:spacing w:line="240" w:lineRule="exact"/>
        <w:ind w:left="480" w:hangingChars="200" w:hanging="480"/>
        <w:jc w:val="left"/>
        <w:rPr>
          <w:rFonts w:ascii="HGｺﾞｼｯｸM" w:eastAsia="HGｺﾞｼｯｸM"/>
        </w:rPr>
      </w:pPr>
      <w:r w:rsidRPr="00914DDE">
        <w:rPr>
          <w:rFonts w:ascii="HGｺﾞｼｯｸM" w:eastAsia="HGｺﾞｼｯｸM" w:hint="eastAsia"/>
        </w:rPr>
        <w:t>（６）補助事業等が予定の期間内に完了しないとき又は補助事業等の遂行が困難となったときは，速やかに市長に報告し，その指示を受けること。</w:t>
      </w:r>
    </w:p>
    <w:p w:rsidR="00914DDE" w:rsidRDefault="00914DDE" w:rsidP="002E491D">
      <w:pPr>
        <w:spacing w:line="240" w:lineRule="exact"/>
        <w:ind w:left="480" w:hangingChars="200" w:hanging="480"/>
        <w:jc w:val="left"/>
        <w:rPr>
          <w:rFonts w:ascii="HGｺﾞｼｯｸM" w:eastAsia="HGｺﾞｼｯｸM"/>
        </w:rPr>
      </w:pPr>
      <w:r w:rsidRPr="00914DDE">
        <w:rPr>
          <w:rFonts w:ascii="HGｺﾞｼｯｸM" w:eastAsia="HGｺﾞｼｯｸM" w:hint="eastAsia"/>
        </w:rPr>
        <w:t>（７）補助事業等に係る経費の収入及び支出を明らかにした書類，帳簿等を整備し，補助事業等が完了した日（補助事業等の中止又は廃止の承認を受けたとき若しくは取消しの通知を受けたときは，その承認又は通知の日）の属する市の会計年度の翌年度から５年間保存するものとする。</w:t>
      </w:r>
    </w:p>
    <w:p w:rsidR="00914DDE" w:rsidRDefault="00914DDE" w:rsidP="002E491D">
      <w:pPr>
        <w:spacing w:line="240" w:lineRule="exact"/>
        <w:jc w:val="left"/>
        <w:rPr>
          <w:rFonts w:ascii="HGｺﾞｼｯｸM" w:eastAsia="HGｺﾞｼｯｸM"/>
        </w:rPr>
      </w:pPr>
      <w:r w:rsidRPr="00914DDE">
        <w:rPr>
          <w:rFonts w:ascii="HGｺﾞｼｯｸM" w:eastAsia="HGｺﾞｼｯｸM" w:hint="eastAsia"/>
        </w:rPr>
        <w:t>（８）館山市補助金等交付規則及び館山市市民協働事業補助金交付要綱を遵守すること。</w:t>
      </w:r>
    </w:p>
    <w:p w:rsidR="00914DDE" w:rsidRDefault="00914DDE" w:rsidP="002E491D">
      <w:pPr>
        <w:spacing w:line="240" w:lineRule="exact"/>
        <w:jc w:val="left"/>
        <w:rPr>
          <w:rFonts w:ascii="HGｺﾞｼｯｸM" w:eastAsia="HGｺﾞｼｯｸM"/>
        </w:rPr>
      </w:pPr>
      <w:r w:rsidRPr="00914DDE">
        <w:rPr>
          <w:rFonts w:ascii="HGｺﾞｼｯｸM" w:eastAsia="HGｺﾞｼｯｸM" w:hint="eastAsia"/>
        </w:rPr>
        <w:t>（９）この補助金は，市の監査を受ける事がある。</w:t>
      </w:r>
    </w:p>
    <w:p w:rsidR="002E491D" w:rsidRPr="00687FD3" w:rsidRDefault="002E491D" w:rsidP="00687FD3">
      <w:pPr>
        <w:spacing w:line="240" w:lineRule="exact"/>
        <w:jc w:val="center"/>
        <w:rPr>
          <w:rFonts w:ascii="HGｺﾞｼｯｸM" w:eastAsia="HGｺﾞｼｯｸM"/>
        </w:rPr>
      </w:pPr>
    </w:p>
    <w:p w:rsidR="00914DDE" w:rsidRDefault="00914DDE" w:rsidP="002E491D">
      <w:pPr>
        <w:spacing w:line="240" w:lineRule="exact"/>
        <w:ind w:leftChars="-100" w:left="-240"/>
        <w:jc w:val="left"/>
        <w:rPr>
          <w:rFonts w:ascii="HGｺﾞｼｯｸM" w:eastAsia="HGｺﾞｼｯｸM"/>
        </w:rPr>
      </w:pPr>
      <w:r w:rsidRPr="00914DDE">
        <w:rPr>
          <w:rFonts w:ascii="HGｺﾞｼｯｸM" w:eastAsia="HGｺﾞｼｯｸM" w:hint="eastAsia"/>
        </w:rPr>
        <w:t>（注）</w:t>
      </w:r>
    </w:p>
    <w:p w:rsidR="00914DDE" w:rsidRDefault="00914DDE" w:rsidP="002E491D">
      <w:pPr>
        <w:spacing w:line="240" w:lineRule="exact"/>
        <w:ind w:leftChars="100" w:left="480" w:hangingChars="100" w:hanging="240"/>
        <w:jc w:val="left"/>
        <w:rPr>
          <w:rFonts w:ascii="HGｺﾞｼｯｸM" w:eastAsia="HGｺﾞｼｯｸM"/>
        </w:rPr>
      </w:pPr>
      <w:r w:rsidRPr="00914DDE">
        <w:rPr>
          <w:rFonts w:ascii="HGｺﾞｼｯｸM" w:eastAsia="HGｺﾞｼｯｸM" w:hint="eastAsia"/>
        </w:rPr>
        <w:t>１　上記補助金の交付を受けようとするときは，補助金等交付請求書（第７号様式）を提出してください。</w:t>
      </w:r>
    </w:p>
    <w:p w:rsidR="00914DDE" w:rsidRDefault="00914DDE" w:rsidP="00DF3617">
      <w:pPr>
        <w:spacing w:line="240" w:lineRule="exact"/>
        <w:ind w:leftChars="100" w:left="480" w:hangingChars="100" w:hanging="240"/>
        <w:jc w:val="left"/>
        <w:rPr>
          <w:rFonts w:ascii="HGｺﾞｼｯｸM" w:eastAsia="HGｺﾞｼｯｸM"/>
        </w:rPr>
      </w:pPr>
      <w:r w:rsidRPr="00914DDE">
        <w:rPr>
          <w:rFonts w:ascii="HGｺﾞｼｯｸM" w:eastAsia="HGｺﾞｼｯｸM" w:hint="eastAsia"/>
        </w:rPr>
        <w:t>２　補助事業等が完了したときは，直ちに補助事業等実績報告書（第５号様式）を提出してください。</w:t>
      </w:r>
    </w:p>
    <w:p w:rsidR="00DF3617" w:rsidRPr="00DF3617" w:rsidRDefault="00DF3617" w:rsidP="0095339C">
      <w:pPr>
        <w:spacing w:line="240" w:lineRule="exact"/>
        <w:rPr>
          <w:rFonts w:ascii="HGｺﾞｼｯｸM" w:eastAsia="HGｺﾞｼｯｸM"/>
        </w:rPr>
      </w:pPr>
      <w:r w:rsidRPr="00914596">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59264" behindDoc="0" locked="0" layoutInCell="1" allowOverlap="1" wp14:anchorId="45FAFC0A" wp14:editId="48A3DC7B">
                <wp:simplePos x="0" y="0"/>
                <wp:positionH relativeFrom="column">
                  <wp:posOffset>2843530</wp:posOffset>
                </wp:positionH>
                <wp:positionV relativeFrom="paragraph">
                  <wp:posOffset>848360</wp:posOffset>
                </wp:positionV>
                <wp:extent cx="615950" cy="35052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15950" cy="350520"/>
                        </a:xfrm>
                        <a:prstGeom prst="rect">
                          <a:avLst/>
                        </a:prstGeom>
                        <a:solidFill>
                          <a:sysClr val="window" lastClr="FFFFFF"/>
                        </a:solidFill>
                        <a:ln w="25400" cap="flat" cmpd="sng" algn="ctr">
                          <a:noFill/>
                          <a:prstDash val="solid"/>
                        </a:ln>
                        <a:effectLst/>
                      </wps:spPr>
                      <wps:txbx>
                        <w:txbxContent>
                          <w:p w:rsidR="00F43957" w:rsidRPr="001167C7" w:rsidRDefault="00F43957" w:rsidP="00F43957">
                            <w:pPr>
                              <w:jc w:val="cente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23.9pt;margin-top:66.8pt;width:48.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" fillcolor="window" stroked="f" strokeweight="2pt">
                <v:textbox>
                  <w:txbxContent>
                    <w:p w:rsidR="00F43957" w:rsidRPr="001167C7" w:rsidRDefault="00F43957" w:rsidP="00F43957">
                      <w:pPr>
                        <w:jc w:val="center"/>
                        <w:rPr>
                          <w:rFonts w:ascii="ＭＳ Ｐゴシック" w:eastAsia="ＭＳ Ｐゴシック" w:hAnsi="ＭＳ Ｐゴシック"/>
                        </w:rPr>
                      </w:pPr>
                    </w:p>
                  </w:txbxContent>
                </v:textbox>
              </v:rect>
            </w:pict>
          </mc:Fallback>
        </mc:AlternateContent>
      </w:r>
      <w:bookmarkStart w:id="0" w:name="_GoBack"/>
      <w:bookmarkEnd w:id="0"/>
    </w:p>
    <w:sectPr w:rsidR="00DF3617" w:rsidRPr="00DF3617" w:rsidSect="00914DDE">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D6E" w:rsidRDefault="00B60D6E" w:rsidP="00F43957">
      <w:r>
        <w:separator/>
      </w:r>
    </w:p>
  </w:endnote>
  <w:endnote w:type="continuationSeparator" w:id="0">
    <w:p w:rsidR="00B60D6E" w:rsidRDefault="00B60D6E" w:rsidP="00F4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D6E" w:rsidRDefault="00B60D6E" w:rsidP="00F43957">
      <w:r>
        <w:separator/>
      </w:r>
    </w:p>
  </w:footnote>
  <w:footnote w:type="continuationSeparator" w:id="0">
    <w:p w:rsidR="00B60D6E" w:rsidRDefault="00B60D6E" w:rsidP="00F43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76"/>
    <w:rsid w:val="00062521"/>
    <w:rsid w:val="00226484"/>
    <w:rsid w:val="002E491D"/>
    <w:rsid w:val="003B15C7"/>
    <w:rsid w:val="003F7976"/>
    <w:rsid w:val="00591715"/>
    <w:rsid w:val="00687FD3"/>
    <w:rsid w:val="00856AC8"/>
    <w:rsid w:val="008918DB"/>
    <w:rsid w:val="00914DDE"/>
    <w:rsid w:val="0095339C"/>
    <w:rsid w:val="009544C9"/>
    <w:rsid w:val="00B45714"/>
    <w:rsid w:val="00B60D6E"/>
    <w:rsid w:val="00DF3617"/>
    <w:rsid w:val="00F1395B"/>
    <w:rsid w:val="00F4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paragraph" w:styleId="a7">
    <w:name w:val="header"/>
    <w:basedOn w:val="a"/>
    <w:link w:val="a8"/>
    <w:uiPriority w:val="99"/>
    <w:unhideWhenUsed/>
    <w:rsid w:val="00F43957"/>
    <w:pPr>
      <w:tabs>
        <w:tab w:val="center" w:pos="4252"/>
        <w:tab w:val="right" w:pos="8504"/>
      </w:tabs>
      <w:snapToGrid w:val="0"/>
    </w:pPr>
  </w:style>
  <w:style w:type="character" w:customStyle="1" w:styleId="a8">
    <w:name w:val="ヘッダー (文字)"/>
    <w:basedOn w:val="a0"/>
    <w:link w:val="a7"/>
    <w:uiPriority w:val="99"/>
    <w:rsid w:val="00F43957"/>
  </w:style>
  <w:style w:type="paragraph" w:styleId="a9">
    <w:name w:val="footer"/>
    <w:basedOn w:val="a"/>
    <w:link w:val="aa"/>
    <w:uiPriority w:val="99"/>
    <w:unhideWhenUsed/>
    <w:rsid w:val="00F43957"/>
    <w:pPr>
      <w:tabs>
        <w:tab w:val="center" w:pos="4252"/>
        <w:tab w:val="right" w:pos="8504"/>
      </w:tabs>
      <w:snapToGrid w:val="0"/>
    </w:pPr>
  </w:style>
  <w:style w:type="character" w:customStyle="1" w:styleId="aa">
    <w:name w:val="フッター (文字)"/>
    <w:basedOn w:val="a0"/>
    <w:link w:val="a9"/>
    <w:uiPriority w:val="99"/>
    <w:rsid w:val="00F439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paragraph" w:styleId="a7">
    <w:name w:val="header"/>
    <w:basedOn w:val="a"/>
    <w:link w:val="a8"/>
    <w:uiPriority w:val="99"/>
    <w:unhideWhenUsed/>
    <w:rsid w:val="00F43957"/>
    <w:pPr>
      <w:tabs>
        <w:tab w:val="center" w:pos="4252"/>
        <w:tab w:val="right" w:pos="8504"/>
      </w:tabs>
      <w:snapToGrid w:val="0"/>
    </w:pPr>
  </w:style>
  <w:style w:type="character" w:customStyle="1" w:styleId="a8">
    <w:name w:val="ヘッダー (文字)"/>
    <w:basedOn w:val="a0"/>
    <w:link w:val="a7"/>
    <w:uiPriority w:val="99"/>
    <w:rsid w:val="00F43957"/>
  </w:style>
  <w:style w:type="paragraph" w:styleId="a9">
    <w:name w:val="footer"/>
    <w:basedOn w:val="a"/>
    <w:link w:val="aa"/>
    <w:uiPriority w:val="99"/>
    <w:unhideWhenUsed/>
    <w:rsid w:val="00F43957"/>
    <w:pPr>
      <w:tabs>
        <w:tab w:val="center" w:pos="4252"/>
        <w:tab w:val="right" w:pos="8504"/>
      </w:tabs>
      <w:snapToGrid w:val="0"/>
    </w:pPr>
  </w:style>
  <w:style w:type="character" w:customStyle="1" w:styleId="aa">
    <w:name w:val="フッター (文字)"/>
    <w:basedOn w:val="a0"/>
    <w:link w:val="a9"/>
    <w:uiPriority w:val="99"/>
    <w:rsid w:val="00F4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dcterms:created xsi:type="dcterms:W3CDTF">2019-06-19T10:23:00Z</dcterms:created>
  <dcterms:modified xsi:type="dcterms:W3CDTF">2021-04-02T07:54:00Z</dcterms:modified>
</cp:coreProperties>
</file>