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09" w:rsidRPr="00434900" w:rsidRDefault="009862A9" w:rsidP="00E62CD0">
      <w:pPr>
        <w:overflowPunct w:val="0"/>
        <w:spacing w:line="260" w:lineRule="exact"/>
        <w:jc w:val="center"/>
        <w:textAlignment w:val="baseline"/>
        <w:rPr>
          <w:rFonts w:asciiTheme="majorEastAsia" w:eastAsiaTheme="majorEastAsia" w:hAnsiTheme="majorEastAsia" w:cs="Times New Roman"/>
          <w:color w:val="000000"/>
          <w:spacing w:val="8"/>
          <w:kern w:val="0"/>
          <w:sz w:val="28"/>
          <w:szCs w:val="28"/>
        </w:rPr>
      </w:pPr>
      <w:r>
        <w:rPr>
          <w:rFonts w:asciiTheme="majorEastAsia" w:eastAsiaTheme="majorEastAsia" w:hAnsiTheme="majorEastAsia" w:cs="ＭＳ 明朝" w:hint="eastAsia"/>
          <w:color w:val="000000"/>
          <w:spacing w:val="2"/>
          <w:kern w:val="0"/>
          <w:sz w:val="28"/>
          <w:szCs w:val="28"/>
        </w:rPr>
        <w:t>令和２</w:t>
      </w:r>
      <w:r w:rsidR="00932609" w:rsidRPr="00434900">
        <w:rPr>
          <w:rFonts w:asciiTheme="majorEastAsia" w:eastAsiaTheme="majorEastAsia" w:hAnsiTheme="majorEastAsia" w:cs="ＭＳ 明朝" w:hint="eastAsia"/>
          <w:color w:val="000000"/>
          <w:spacing w:val="2"/>
          <w:kern w:val="0"/>
          <w:sz w:val="28"/>
          <w:szCs w:val="28"/>
        </w:rPr>
        <w:t>年度使用教科用図書安房採択地区協議会規約</w:t>
      </w:r>
    </w:p>
    <w:p w:rsidR="00932609" w:rsidRPr="00403A7B" w:rsidRDefault="00932609" w:rsidP="00E62CD0">
      <w:pPr>
        <w:overflowPunct w:val="0"/>
        <w:spacing w:line="260" w:lineRule="exact"/>
        <w:jc w:val="center"/>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48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第１章　総　則</w:t>
      </w:r>
    </w:p>
    <w:p w:rsidR="00932609" w:rsidRPr="00403A7B" w:rsidRDefault="00932609" w:rsidP="00E62CD0">
      <w:pPr>
        <w:overflowPunct w:val="0"/>
        <w:spacing w:line="260" w:lineRule="exact"/>
        <w:ind w:firstLine="480"/>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（目的）</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第１条　この採択地区協議会</w:t>
      </w:r>
      <w:bookmarkStart w:id="0" w:name="_GoBack"/>
      <w:bookmarkEnd w:id="0"/>
      <w:r w:rsidRPr="00403A7B">
        <w:rPr>
          <w:rFonts w:asciiTheme="minorEastAsia" w:hAnsiTheme="minorEastAsia" w:cs="ＭＳ 明朝" w:hint="eastAsia"/>
          <w:color w:val="000000"/>
          <w:spacing w:val="2"/>
          <w:kern w:val="0"/>
          <w:sz w:val="24"/>
          <w:szCs w:val="24"/>
        </w:rPr>
        <w:t>（以下「協議会」という。）は，義務教育諸学校の教科用図書の無償措置に関する法律（昭和３８年法律第１８２号）第１３条第４項の規定により，安房採択地区内の市町立の小学校及び中学校において使用する教科用図書の採択について協議を行うことを目的とする。</w:t>
      </w:r>
    </w:p>
    <w:p w:rsidR="008D48D3" w:rsidRPr="00403A7B" w:rsidRDefault="00932609" w:rsidP="00E62CD0">
      <w:pPr>
        <w:overflowPunct w:val="0"/>
        <w:spacing w:line="260" w:lineRule="exact"/>
        <w:ind w:left="208" w:hanging="208"/>
        <w:textAlignment w:val="baseline"/>
        <w:rPr>
          <w:rFonts w:asciiTheme="minorEastAsia" w:hAnsiTheme="minorEastAsia" w:cs="ＭＳ 明朝"/>
          <w:color w:val="000000"/>
          <w:spacing w:val="2"/>
          <w:kern w:val="0"/>
          <w:sz w:val="24"/>
          <w:szCs w:val="24"/>
        </w:rPr>
      </w:pPr>
      <w:r w:rsidRPr="00403A7B">
        <w:rPr>
          <w:rFonts w:asciiTheme="minorEastAsia" w:hAnsiTheme="minorEastAsia" w:cs="ＭＳ 明朝" w:hint="eastAsia"/>
          <w:color w:val="000000"/>
          <w:spacing w:val="2"/>
          <w:kern w:val="0"/>
          <w:sz w:val="24"/>
          <w:szCs w:val="24"/>
        </w:rPr>
        <w:t xml:space="preserve">　</w:t>
      </w:r>
    </w:p>
    <w:p w:rsidR="00932609" w:rsidRPr="00403A7B" w:rsidRDefault="00932609" w:rsidP="00E62CD0">
      <w:pPr>
        <w:overflowPunct w:val="0"/>
        <w:spacing w:line="260" w:lineRule="exact"/>
        <w:ind w:leftChars="50" w:left="105" w:firstLineChars="50" w:firstLine="122"/>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（名称）</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第２条　協議会の名称は，安房採択地区協議会という。</w:t>
      </w:r>
    </w:p>
    <w:p w:rsidR="008D48D3" w:rsidRPr="00403A7B" w:rsidRDefault="00932609" w:rsidP="00E62CD0">
      <w:pPr>
        <w:overflowPunct w:val="0"/>
        <w:spacing w:line="260" w:lineRule="exact"/>
        <w:ind w:left="208" w:hanging="208"/>
        <w:textAlignment w:val="baseline"/>
        <w:rPr>
          <w:rFonts w:asciiTheme="minorEastAsia" w:hAnsiTheme="minorEastAsia" w:cs="ＭＳ 明朝"/>
          <w:color w:val="000000"/>
          <w:spacing w:val="2"/>
          <w:kern w:val="0"/>
          <w:sz w:val="24"/>
          <w:szCs w:val="24"/>
        </w:rPr>
      </w:pPr>
      <w:r w:rsidRPr="00403A7B">
        <w:rPr>
          <w:rFonts w:asciiTheme="minorEastAsia" w:hAnsiTheme="minorEastAsia" w:cs="ＭＳ 明朝" w:hint="eastAsia"/>
          <w:color w:val="000000"/>
          <w:spacing w:val="2"/>
          <w:kern w:val="0"/>
          <w:sz w:val="24"/>
          <w:szCs w:val="24"/>
        </w:rPr>
        <w:t xml:space="preserve">　</w:t>
      </w:r>
    </w:p>
    <w:p w:rsidR="00932609" w:rsidRPr="00403A7B" w:rsidRDefault="00932609" w:rsidP="00E62CD0">
      <w:pPr>
        <w:overflowPunct w:val="0"/>
        <w:spacing w:line="260" w:lineRule="exact"/>
        <w:ind w:leftChars="50" w:left="105" w:firstLineChars="50" w:firstLine="122"/>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（協議会を設ける市町の教育委員会）</w:t>
      </w:r>
    </w:p>
    <w:p w:rsidR="00932609" w:rsidRPr="00403A7B" w:rsidRDefault="002472D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spacing w:val="2"/>
          <w:kern w:val="0"/>
          <w:sz w:val="24"/>
          <w:szCs w:val="24"/>
        </w:rPr>
        <w:t>第３条　協議会は，次に掲げる</w:t>
      </w:r>
      <w:r w:rsidR="00932609" w:rsidRPr="00403A7B">
        <w:rPr>
          <w:rFonts w:asciiTheme="minorEastAsia" w:hAnsiTheme="minorEastAsia" w:cs="ＭＳ 明朝" w:hint="eastAsia"/>
          <w:color w:val="000000"/>
          <w:spacing w:val="2"/>
          <w:kern w:val="0"/>
          <w:sz w:val="24"/>
          <w:szCs w:val="24"/>
        </w:rPr>
        <w:t>市町の教育委員会（以下「関係市町教育委員会」という。）が，これを設ける。</w:t>
      </w:r>
    </w:p>
    <w:p w:rsidR="00932609" w:rsidRPr="00403A7B" w:rsidRDefault="00D4593E"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(1) </w:t>
      </w:r>
      <w:r w:rsidR="00932609" w:rsidRPr="00403A7B">
        <w:rPr>
          <w:rFonts w:asciiTheme="minorEastAsia" w:hAnsiTheme="minorEastAsia" w:cs="ＭＳ 明朝" w:hint="eastAsia"/>
          <w:color w:val="000000"/>
          <w:spacing w:val="2"/>
          <w:kern w:val="0"/>
          <w:sz w:val="24"/>
          <w:szCs w:val="24"/>
        </w:rPr>
        <w:t>館山市教育委員会</w:t>
      </w:r>
    </w:p>
    <w:p w:rsidR="00D4593E" w:rsidRPr="00403A7B" w:rsidRDefault="00D4593E"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(2) </w:t>
      </w:r>
      <w:r w:rsidR="00932609" w:rsidRPr="00403A7B">
        <w:rPr>
          <w:rFonts w:asciiTheme="minorEastAsia" w:hAnsiTheme="minorEastAsia" w:cs="ＭＳ 明朝" w:hint="eastAsia"/>
          <w:color w:val="000000"/>
          <w:spacing w:val="2"/>
          <w:kern w:val="0"/>
          <w:sz w:val="24"/>
          <w:szCs w:val="24"/>
        </w:rPr>
        <w:t>鴨川市教育委員会</w:t>
      </w:r>
    </w:p>
    <w:p w:rsidR="00932609" w:rsidRPr="00403A7B" w:rsidRDefault="00D4593E"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(3) </w:t>
      </w:r>
      <w:r w:rsidR="00932609" w:rsidRPr="00403A7B">
        <w:rPr>
          <w:rFonts w:asciiTheme="minorEastAsia" w:hAnsiTheme="minorEastAsia" w:cs="ＭＳ 明朝" w:hint="eastAsia"/>
          <w:color w:val="000000"/>
          <w:spacing w:val="2"/>
          <w:kern w:val="0"/>
          <w:sz w:val="24"/>
          <w:szCs w:val="24"/>
        </w:rPr>
        <w:t>南房総市教育委員会</w:t>
      </w:r>
    </w:p>
    <w:p w:rsidR="00932609" w:rsidRPr="00403A7B" w:rsidRDefault="00D4593E"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(4) </w:t>
      </w:r>
      <w:r w:rsidR="00932609" w:rsidRPr="00403A7B">
        <w:rPr>
          <w:rFonts w:asciiTheme="minorEastAsia" w:hAnsiTheme="minorEastAsia" w:cs="ＭＳ 明朝" w:hint="eastAsia"/>
          <w:color w:val="000000"/>
          <w:spacing w:val="2"/>
          <w:kern w:val="0"/>
          <w:sz w:val="24"/>
          <w:szCs w:val="24"/>
        </w:rPr>
        <w:t>鋸南町教育委員会</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210"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第２章　組　織</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（組織）</w:t>
      </w:r>
    </w:p>
    <w:p w:rsidR="00932609" w:rsidRPr="00403A7B" w:rsidRDefault="00932609" w:rsidP="00E62CD0">
      <w:pPr>
        <w:overflowPunct w:val="0"/>
        <w:spacing w:line="260" w:lineRule="exact"/>
        <w:ind w:left="240" w:hanging="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第４条　協議会は，関係市町教育委員会が選任した委員１６名をもって組織する。</w:t>
      </w:r>
    </w:p>
    <w:p w:rsidR="00932609" w:rsidRPr="00403A7B" w:rsidRDefault="00932609" w:rsidP="00E62CD0">
      <w:pPr>
        <w:overflowPunct w:val="0"/>
        <w:spacing w:line="260" w:lineRule="exact"/>
        <w:ind w:left="240" w:hanging="240"/>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240" w:hanging="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　（委員）</w:t>
      </w:r>
    </w:p>
    <w:p w:rsidR="00932609" w:rsidRPr="00403A7B" w:rsidRDefault="002472D9" w:rsidP="00E62CD0">
      <w:pPr>
        <w:overflowPunct w:val="0"/>
        <w:spacing w:line="260" w:lineRule="exac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spacing w:val="2"/>
          <w:kern w:val="0"/>
          <w:sz w:val="24"/>
          <w:szCs w:val="24"/>
        </w:rPr>
        <w:t>第５条　委員は次に掲げる</w:t>
      </w:r>
      <w:r w:rsidR="00932609" w:rsidRPr="00403A7B">
        <w:rPr>
          <w:rFonts w:asciiTheme="minorEastAsia" w:hAnsiTheme="minorEastAsia" w:cs="ＭＳ 明朝" w:hint="eastAsia"/>
          <w:color w:val="000000"/>
          <w:spacing w:val="2"/>
          <w:kern w:val="0"/>
          <w:sz w:val="24"/>
          <w:szCs w:val="24"/>
        </w:rPr>
        <w:t>者とする。</w:t>
      </w:r>
    </w:p>
    <w:p w:rsidR="00932609" w:rsidRPr="00403A7B" w:rsidRDefault="00D4593E" w:rsidP="00E62CD0">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(1) </w:t>
      </w:r>
      <w:r w:rsidR="00440206">
        <w:rPr>
          <w:rFonts w:asciiTheme="minorEastAsia" w:hAnsiTheme="minorEastAsia" w:cs="ＭＳ 明朝" w:hint="eastAsia"/>
          <w:color w:val="000000"/>
          <w:spacing w:val="2"/>
          <w:kern w:val="0"/>
          <w:sz w:val="24"/>
          <w:szCs w:val="24"/>
        </w:rPr>
        <w:t>関係市町教育委員会の代表者２名（教育長及び教育委員</w:t>
      </w:r>
      <w:r w:rsidR="00932609" w:rsidRPr="00403A7B">
        <w:rPr>
          <w:rFonts w:asciiTheme="minorEastAsia" w:hAnsiTheme="minorEastAsia" w:cs="ＭＳ 明朝" w:hint="eastAsia"/>
          <w:color w:val="000000"/>
          <w:spacing w:val="2"/>
          <w:kern w:val="0"/>
          <w:sz w:val="24"/>
          <w:szCs w:val="24"/>
        </w:rPr>
        <w:t>）</w:t>
      </w:r>
    </w:p>
    <w:p w:rsidR="00932609" w:rsidRPr="00403A7B" w:rsidRDefault="00D4593E" w:rsidP="00E62CD0">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(2) </w:t>
      </w:r>
      <w:r w:rsidR="00932609" w:rsidRPr="00403A7B">
        <w:rPr>
          <w:rFonts w:asciiTheme="minorEastAsia" w:hAnsiTheme="minorEastAsia" w:cs="ＭＳ 明朝" w:hint="eastAsia"/>
          <w:color w:val="000000"/>
          <w:spacing w:val="2"/>
          <w:kern w:val="0"/>
          <w:sz w:val="24"/>
          <w:szCs w:val="24"/>
        </w:rPr>
        <w:t>管内の校長の代表者２名</w:t>
      </w:r>
    </w:p>
    <w:p w:rsidR="00932609" w:rsidRPr="00403A7B" w:rsidRDefault="00D4593E" w:rsidP="00E62CD0">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(3) </w:t>
      </w:r>
      <w:r w:rsidR="00932609" w:rsidRPr="00403A7B">
        <w:rPr>
          <w:rFonts w:asciiTheme="minorEastAsia" w:hAnsiTheme="minorEastAsia" w:cs="ＭＳ 明朝" w:hint="eastAsia"/>
          <w:color w:val="000000"/>
          <w:spacing w:val="2"/>
          <w:kern w:val="0"/>
          <w:sz w:val="24"/>
          <w:szCs w:val="24"/>
        </w:rPr>
        <w:t>管内の教諭の代表者２名</w:t>
      </w:r>
    </w:p>
    <w:p w:rsidR="00932609" w:rsidRPr="00403A7B" w:rsidRDefault="00D4593E" w:rsidP="00E62CD0">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(4) </w:t>
      </w:r>
      <w:r w:rsidR="00932609" w:rsidRPr="00403A7B">
        <w:rPr>
          <w:rFonts w:asciiTheme="minorEastAsia" w:hAnsiTheme="minorEastAsia" w:cs="ＭＳ 明朝" w:hint="eastAsia"/>
          <w:color w:val="000000"/>
          <w:spacing w:val="2"/>
          <w:kern w:val="0"/>
          <w:sz w:val="24"/>
          <w:szCs w:val="24"/>
        </w:rPr>
        <w:t>関係市町の保護者代表各１名</w:t>
      </w: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　第３章　会　議</w:t>
      </w: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（会長及び会長の職務）</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第６条　会長は，委員の互選により選出する。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２　会長は，協議会を代表し，会務を総理する。</w:t>
      </w:r>
    </w:p>
    <w:p w:rsidR="00932609" w:rsidRPr="00403A7B" w:rsidRDefault="00932609" w:rsidP="00E62CD0">
      <w:pPr>
        <w:overflowPunct w:val="0"/>
        <w:spacing w:line="260" w:lineRule="exact"/>
        <w:ind w:left="292" w:hanging="29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３　会長は，決定された事項を関係市町教育委員会及び千葉県教育庁南房総教育事務所長に報告するものとする。</w:t>
      </w:r>
    </w:p>
    <w:p w:rsidR="00932609" w:rsidRPr="00403A7B" w:rsidRDefault="00932609" w:rsidP="00E62CD0">
      <w:pPr>
        <w:overflowPunct w:val="0"/>
        <w:spacing w:line="260" w:lineRule="exact"/>
        <w:ind w:left="238" w:hanging="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４　会長に事故あるとき，又は会長が欠けたときは，会長があらかじめ指名した委員がその職務を代理する。</w:t>
      </w:r>
    </w:p>
    <w:p w:rsidR="00932609" w:rsidRPr="00403A7B" w:rsidRDefault="00932609" w:rsidP="00E62CD0">
      <w:pPr>
        <w:overflowPunct w:val="0"/>
        <w:spacing w:line="260" w:lineRule="exact"/>
        <w:ind w:left="238" w:hanging="240"/>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（協議会の会議及び教科用図書の選定方法）</w:t>
      </w:r>
    </w:p>
    <w:p w:rsidR="00932609" w:rsidRPr="00403A7B" w:rsidRDefault="00932609" w:rsidP="00E62CD0">
      <w:pPr>
        <w:overflowPunct w:val="0"/>
        <w:spacing w:line="260" w:lineRule="exact"/>
        <w:ind w:left="240" w:hanging="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第７条　協議会の会議（以下「会議」という。）は，会長が招集し，会長が議長となる。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２　会議は，委員の過半数の出席がなければ開くことができない。</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３　会議の議事は，出席委員の過半数の賛成をもって決し，可否同数の時は，議長の決するところによる。</w:t>
      </w:r>
    </w:p>
    <w:p w:rsidR="00932609"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440206" w:rsidRPr="00403A7B" w:rsidRDefault="00440206"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716" w:hanging="47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（協議会の事務）</w:t>
      </w:r>
    </w:p>
    <w:p w:rsidR="00932609" w:rsidRDefault="002472D9" w:rsidP="00E62CD0">
      <w:pPr>
        <w:overflowPunct w:val="0"/>
        <w:spacing w:line="260" w:lineRule="exact"/>
        <w:ind w:left="240" w:hanging="240"/>
        <w:textAlignment w:val="baseline"/>
        <w:rPr>
          <w:rFonts w:asciiTheme="minorEastAsia" w:hAnsiTheme="minorEastAsia" w:cs="ＭＳ 明朝"/>
          <w:color w:val="000000"/>
          <w:spacing w:val="2"/>
          <w:kern w:val="0"/>
          <w:sz w:val="24"/>
          <w:szCs w:val="24"/>
        </w:rPr>
      </w:pPr>
      <w:r>
        <w:rPr>
          <w:rFonts w:asciiTheme="minorEastAsia" w:hAnsiTheme="minorEastAsia" w:cs="ＭＳ 明朝" w:hint="eastAsia"/>
          <w:color w:val="000000"/>
          <w:spacing w:val="2"/>
          <w:kern w:val="0"/>
          <w:sz w:val="24"/>
          <w:szCs w:val="24"/>
        </w:rPr>
        <w:t>第８条　協議会は，関係市町教育委員会が行う次に掲げる</w:t>
      </w:r>
      <w:r w:rsidR="00932609" w:rsidRPr="00403A7B">
        <w:rPr>
          <w:rFonts w:asciiTheme="minorEastAsia" w:hAnsiTheme="minorEastAsia" w:cs="ＭＳ 明朝" w:hint="eastAsia"/>
          <w:color w:val="000000"/>
          <w:spacing w:val="2"/>
          <w:kern w:val="0"/>
          <w:sz w:val="24"/>
          <w:szCs w:val="24"/>
        </w:rPr>
        <w:t>事務の執行に関し，本協議会設置の目的遂行のために，協議し連絡調整の事務を行う。</w:t>
      </w:r>
    </w:p>
    <w:p w:rsidR="00E62CD0" w:rsidRDefault="00E62CD0" w:rsidP="00E62CD0">
      <w:pPr>
        <w:overflowPunct w:val="0"/>
        <w:spacing w:line="260" w:lineRule="exact"/>
        <w:ind w:left="240" w:hanging="240"/>
        <w:textAlignment w:val="baseline"/>
        <w:rPr>
          <w:rFonts w:asciiTheme="minorEastAsia" w:hAnsiTheme="minorEastAsia" w:cs="ＭＳ 明朝"/>
          <w:color w:val="000000"/>
          <w:spacing w:val="2"/>
          <w:kern w:val="0"/>
          <w:sz w:val="24"/>
          <w:szCs w:val="24"/>
        </w:rPr>
      </w:pPr>
    </w:p>
    <w:p w:rsidR="00B2335B" w:rsidRDefault="00DC26BF" w:rsidP="00E62CD0">
      <w:pPr>
        <w:overflowPunct w:val="0"/>
        <w:spacing w:line="260" w:lineRule="exact"/>
        <w:ind w:left="240" w:hanging="240"/>
        <w:textAlignment w:val="baseline"/>
        <w:rPr>
          <w:rFonts w:asciiTheme="minorEastAsia" w:hAnsiTheme="minorEastAsia" w:cs="ＭＳ 明朝"/>
          <w:color w:val="000000"/>
          <w:spacing w:val="2"/>
          <w:kern w:val="0"/>
          <w:sz w:val="24"/>
          <w:szCs w:val="24"/>
        </w:rPr>
      </w:pPr>
      <w:r>
        <w:rPr>
          <w:rFonts w:asciiTheme="minorEastAsia" w:hAnsiTheme="minorEastAsia" w:cs="ＭＳ 明朝" w:hint="eastAsia"/>
          <w:color w:val="000000"/>
          <w:spacing w:val="2"/>
          <w:kern w:val="0"/>
          <w:sz w:val="24"/>
          <w:szCs w:val="24"/>
        </w:rPr>
        <w:lastRenderedPageBreak/>
        <w:t xml:space="preserve">　</w:t>
      </w:r>
      <w:r w:rsidR="00B2335B">
        <w:rPr>
          <w:rFonts w:asciiTheme="minorEastAsia" w:hAnsiTheme="minorEastAsia" w:cs="ＭＳ 明朝" w:hint="eastAsia"/>
          <w:color w:val="000000"/>
          <w:spacing w:val="2"/>
          <w:kern w:val="0"/>
          <w:sz w:val="24"/>
          <w:szCs w:val="24"/>
        </w:rPr>
        <w:t>(1) 学校教育法第３４条（準用規定　中学校　同第４９条）に規定する</w:t>
      </w:r>
    </w:p>
    <w:p w:rsidR="00B2335B" w:rsidRPr="00B2335B" w:rsidRDefault="00B2335B" w:rsidP="00E62CD0">
      <w:pPr>
        <w:overflowPunct w:val="0"/>
        <w:spacing w:line="260" w:lineRule="exact"/>
        <w:ind w:left="240" w:hanging="240"/>
        <w:textAlignment w:val="baseline"/>
        <w:rPr>
          <w:rFonts w:asciiTheme="minorEastAsia" w:hAnsiTheme="minorEastAsia" w:cs="ＭＳ 明朝"/>
          <w:color w:val="000000"/>
          <w:spacing w:val="2"/>
          <w:kern w:val="0"/>
          <w:sz w:val="24"/>
          <w:szCs w:val="24"/>
        </w:rPr>
      </w:pPr>
      <w:r>
        <w:rPr>
          <w:rFonts w:asciiTheme="minorEastAsia" w:hAnsiTheme="minorEastAsia" w:cs="ＭＳ 明朝" w:hint="eastAsia"/>
          <w:color w:val="000000"/>
          <w:spacing w:val="2"/>
          <w:kern w:val="0"/>
          <w:sz w:val="24"/>
          <w:szCs w:val="24"/>
        </w:rPr>
        <w:t xml:space="preserve">　　　教科用図書の採択に関する事務</w:t>
      </w:r>
    </w:p>
    <w:p w:rsidR="00932609" w:rsidRPr="00403A7B" w:rsidRDefault="00932609"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color w:val="000000"/>
          <w:spacing w:val="2"/>
          <w:kern w:val="0"/>
          <w:sz w:val="24"/>
          <w:szCs w:val="24"/>
        </w:rPr>
        <w:t>(</w:t>
      </w:r>
      <w:r w:rsidR="00B2335B">
        <w:rPr>
          <w:rFonts w:asciiTheme="minorEastAsia" w:hAnsiTheme="minorEastAsia" w:cs="Times New Roman" w:hint="eastAsia"/>
          <w:color w:val="000000"/>
          <w:spacing w:val="2"/>
          <w:kern w:val="0"/>
          <w:sz w:val="24"/>
          <w:szCs w:val="24"/>
        </w:rPr>
        <w:t>2</w:t>
      </w:r>
      <w:r w:rsidRPr="00403A7B">
        <w:rPr>
          <w:rFonts w:asciiTheme="minorEastAsia" w:hAnsiTheme="minorEastAsia" w:cs="ＭＳ 明朝"/>
          <w:color w:val="000000"/>
          <w:spacing w:val="2"/>
          <w:kern w:val="0"/>
          <w:sz w:val="24"/>
          <w:szCs w:val="24"/>
        </w:rPr>
        <w:t>)</w:t>
      </w:r>
      <w:r w:rsidRPr="00403A7B">
        <w:rPr>
          <w:rFonts w:asciiTheme="minorEastAsia" w:hAnsiTheme="minorEastAsia" w:cs="Times New Roman"/>
          <w:color w:val="000000"/>
          <w:kern w:val="0"/>
          <w:sz w:val="24"/>
          <w:szCs w:val="24"/>
        </w:rPr>
        <w:t xml:space="preserve"> </w:t>
      </w:r>
      <w:r w:rsidRPr="00403A7B">
        <w:rPr>
          <w:rFonts w:asciiTheme="minorEastAsia" w:hAnsiTheme="minorEastAsia" w:cs="ＭＳ 明朝" w:hint="eastAsia"/>
          <w:color w:val="000000"/>
          <w:spacing w:val="2"/>
          <w:kern w:val="0"/>
          <w:sz w:val="24"/>
          <w:szCs w:val="24"/>
        </w:rPr>
        <w:t>学校教育法附則第９条に規定する教科用図書の採択に関する事務</w:t>
      </w:r>
    </w:p>
    <w:p w:rsidR="00932609" w:rsidRPr="00403A7B" w:rsidRDefault="00932609" w:rsidP="00DC26BF">
      <w:pPr>
        <w:overflowPunct w:val="0"/>
        <w:spacing w:line="260" w:lineRule="exact"/>
        <w:ind w:firstLineChars="100" w:firstLine="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color w:val="000000"/>
          <w:spacing w:val="2"/>
          <w:kern w:val="0"/>
          <w:sz w:val="24"/>
          <w:szCs w:val="24"/>
        </w:rPr>
        <w:t>(</w:t>
      </w:r>
      <w:r w:rsidR="00B2335B">
        <w:rPr>
          <w:rFonts w:asciiTheme="minorEastAsia" w:hAnsiTheme="minorEastAsia" w:cs="Times New Roman" w:hint="eastAsia"/>
          <w:color w:val="000000"/>
          <w:spacing w:val="2"/>
          <w:kern w:val="0"/>
          <w:sz w:val="24"/>
          <w:szCs w:val="24"/>
        </w:rPr>
        <w:t>3</w:t>
      </w:r>
      <w:r w:rsidRPr="00403A7B">
        <w:rPr>
          <w:rFonts w:asciiTheme="minorEastAsia" w:hAnsiTheme="minorEastAsia" w:cs="ＭＳ 明朝"/>
          <w:color w:val="000000"/>
          <w:spacing w:val="2"/>
          <w:kern w:val="0"/>
          <w:sz w:val="24"/>
          <w:szCs w:val="24"/>
        </w:rPr>
        <w:t>)</w:t>
      </w:r>
      <w:r w:rsidRPr="00403A7B">
        <w:rPr>
          <w:rFonts w:asciiTheme="minorEastAsia" w:hAnsiTheme="minorEastAsia" w:cs="Times New Roman"/>
          <w:color w:val="000000"/>
          <w:kern w:val="0"/>
          <w:sz w:val="24"/>
          <w:szCs w:val="24"/>
        </w:rPr>
        <w:t xml:space="preserve"> </w:t>
      </w:r>
      <w:r w:rsidRPr="00403A7B">
        <w:rPr>
          <w:rFonts w:asciiTheme="minorEastAsia" w:hAnsiTheme="minorEastAsia" w:cs="ＭＳ 明朝" w:hint="eastAsia"/>
          <w:color w:val="000000"/>
          <w:spacing w:val="2"/>
          <w:kern w:val="0"/>
          <w:sz w:val="24"/>
          <w:szCs w:val="24"/>
        </w:rPr>
        <w:t>専門調査委員会の設置に関する事務</w:t>
      </w:r>
    </w:p>
    <w:p w:rsidR="00932609" w:rsidRPr="00DC26BF"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 xml:space="preserve">　　第４章　専門調査員</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p>
    <w:p w:rsidR="00403A7B" w:rsidRPr="00403A7B" w:rsidRDefault="00403A7B"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Times New Roman" w:hint="eastAsia"/>
          <w:color w:val="000000"/>
          <w:spacing w:val="8"/>
          <w:kern w:val="0"/>
          <w:sz w:val="24"/>
          <w:szCs w:val="24"/>
        </w:rPr>
        <w:t xml:space="preserve">　（専門調査員）</w:t>
      </w:r>
    </w:p>
    <w:p w:rsidR="00932609" w:rsidRPr="00403A7B" w:rsidRDefault="00932609" w:rsidP="00E62CD0">
      <w:pPr>
        <w:overflowPunct w:val="0"/>
        <w:spacing w:line="260" w:lineRule="exact"/>
        <w:ind w:left="240" w:hanging="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第９条　協議会に，教科用図書の選定に必要な教科用図書の調査研究を行うため，専門調査員を置く。</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２　専門調査員は５名以内とする。</w:t>
      </w:r>
    </w:p>
    <w:p w:rsidR="00932609" w:rsidRPr="00403A7B" w:rsidRDefault="00932609" w:rsidP="00E62CD0">
      <w:pPr>
        <w:overflowPunct w:val="0"/>
        <w:spacing w:line="260" w:lineRule="exact"/>
        <w:ind w:left="244" w:hangingChars="100" w:hanging="244"/>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３　関係市町教育委員会は，教科用図書の採択に直接利害を有しない者の中から専門調査員を推薦する。</w:t>
      </w:r>
    </w:p>
    <w:p w:rsidR="00932609" w:rsidRPr="00403A7B" w:rsidRDefault="00932609" w:rsidP="00E62CD0">
      <w:pPr>
        <w:overflowPunct w:val="0"/>
        <w:spacing w:line="260" w:lineRule="exact"/>
        <w:ind w:left="720" w:hanging="72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４　専門調査員は，関係市町教育委員会の推薦に基づき，会長が委嘱する。</w:t>
      </w:r>
    </w:p>
    <w:p w:rsidR="00932609" w:rsidRPr="00403A7B" w:rsidRDefault="00932609" w:rsidP="00E62CD0">
      <w:pPr>
        <w:overflowPunct w:val="0"/>
        <w:spacing w:line="260" w:lineRule="exact"/>
        <w:ind w:left="720" w:hanging="72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５　専門調査員長は，調査員の互選により選出する。</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６　専門調査員は，会長の命により教科用図書に関する専門的事項を調査研究し，その結果について資料を作成し，会議に報告しなければならない。</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686" w:hanging="23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第５章　事務局</w:t>
      </w:r>
    </w:p>
    <w:p w:rsidR="00932609" w:rsidRPr="00403A7B" w:rsidRDefault="00932609" w:rsidP="00E62CD0">
      <w:pPr>
        <w:overflowPunct w:val="0"/>
        <w:spacing w:line="260" w:lineRule="exact"/>
        <w:ind w:left="686" w:hanging="23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（事務局の設置）</w:t>
      </w:r>
    </w:p>
    <w:p w:rsidR="00932609" w:rsidRPr="00403A7B" w:rsidRDefault="00EF2FA6" w:rsidP="00E62CD0">
      <w:pPr>
        <w:overflowPunct w:val="0"/>
        <w:spacing w:line="260" w:lineRule="exact"/>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spacing w:val="2"/>
          <w:kern w:val="0"/>
          <w:sz w:val="24"/>
          <w:szCs w:val="24"/>
        </w:rPr>
        <w:t>第１０条　協議会の事務局は，館山市</w:t>
      </w:r>
      <w:r w:rsidR="00932609" w:rsidRPr="00403A7B">
        <w:rPr>
          <w:rFonts w:asciiTheme="minorEastAsia" w:hAnsiTheme="minorEastAsia" w:cs="ＭＳ 明朝" w:hint="eastAsia"/>
          <w:color w:val="000000"/>
          <w:spacing w:val="2"/>
          <w:kern w:val="0"/>
          <w:sz w:val="24"/>
          <w:szCs w:val="24"/>
        </w:rPr>
        <w:t>教育委員会内に置く。</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（職の設置・委嘱及び職務）</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第１１条　事務局に事務局長，書記，会計その他の職を置くことができる。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２　前項に規定する職員は，会長が委嘱する。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３　事務局長は，会長の命を受け，協議会の企画運営に従事する。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４　書記は，会長の命を受け，協議会の庶務に従事する。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５　会計は，会長の命を受け，協議会の会計事務に従事する。</w:t>
      </w:r>
    </w:p>
    <w:p w:rsidR="00932609" w:rsidRPr="00403A7B" w:rsidRDefault="00932609" w:rsidP="00E62CD0">
      <w:pPr>
        <w:overflowPunct w:val="0"/>
        <w:spacing w:line="260" w:lineRule="exact"/>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210" w:firstLine="24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第６章　議事録及び資料の公表</w:t>
      </w:r>
    </w:p>
    <w:p w:rsidR="00403A7B" w:rsidRPr="00403A7B" w:rsidRDefault="00403A7B" w:rsidP="00E62CD0">
      <w:pPr>
        <w:overflowPunct w:val="0"/>
        <w:spacing w:line="260" w:lineRule="exact"/>
        <w:textAlignment w:val="baseline"/>
        <w:rPr>
          <w:rFonts w:asciiTheme="minorEastAsia" w:hAnsiTheme="minorEastAsia" w:cs="Times New Roman"/>
          <w:color w:val="000000"/>
          <w:spacing w:val="8"/>
          <w:kern w:val="0"/>
          <w:sz w:val="24"/>
          <w:szCs w:val="24"/>
        </w:rPr>
      </w:pPr>
    </w:p>
    <w:p w:rsidR="00403A7B" w:rsidRPr="00403A7B" w:rsidRDefault="00403A7B" w:rsidP="00E62CD0">
      <w:pPr>
        <w:overflowPunct w:val="0"/>
        <w:spacing w:line="260" w:lineRule="exact"/>
        <w:textAlignment w:val="baseline"/>
        <w:rPr>
          <w:rFonts w:asciiTheme="minorEastAsia" w:hAnsiTheme="minorEastAsia" w:cs="Times New Roman"/>
          <w:color w:val="000000"/>
          <w:spacing w:val="8"/>
          <w:kern w:val="0"/>
          <w:sz w:val="24"/>
          <w:szCs w:val="24"/>
        </w:rPr>
      </w:pPr>
      <w:r w:rsidRPr="00403A7B">
        <w:rPr>
          <w:rFonts w:asciiTheme="minorEastAsia" w:hAnsiTheme="minorEastAsia" w:cs="Times New Roman" w:hint="eastAsia"/>
          <w:color w:val="000000"/>
          <w:spacing w:val="8"/>
          <w:kern w:val="0"/>
          <w:sz w:val="24"/>
          <w:szCs w:val="24"/>
        </w:rPr>
        <w:t xml:space="preserve">　（議事録の公表）</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第１２条　協議会の会議の議事録及び第９条</w:t>
      </w:r>
      <w:r w:rsidR="00CE2041" w:rsidRPr="00403A7B">
        <w:rPr>
          <w:rFonts w:asciiTheme="minorEastAsia" w:hAnsiTheme="minorEastAsia" w:cs="ＭＳ 明朝" w:hint="eastAsia"/>
          <w:color w:val="000000"/>
          <w:spacing w:val="2"/>
          <w:kern w:val="0"/>
          <w:sz w:val="24"/>
          <w:szCs w:val="24"/>
        </w:rPr>
        <w:t>第</w:t>
      </w:r>
      <w:r w:rsidRPr="00403A7B">
        <w:rPr>
          <w:rFonts w:asciiTheme="minorEastAsia" w:hAnsiTheme="minorEastAsia" w:cs="ＭＳ 明朝" w:hint="eastAsia"/>
          <w:color w:val="000000"/>
          <w:spacing w:val="2"/>
          <w:kern w:val="0"/>
          <w:sz w:val="24"/>
          <w:szCs w:val="24"/>
        </w:rPr>
        <w:t>６項に規定する資料については，教科用図書を採択した後，</w:t>
      </w:r>
      <w:r w:rsidR="00385C37" w:rsidRPr="00385C37">
        <w:rPr>
          <w:rFonts w:asciiTheme="minorEastAsia" w:hAnsiTheme="minorEastAsia" w:cs="ＭＳ 明朝" w:hint="eastAsia"/>
          <w:color w:val="000000" w:themeColor="text1"/>
          <w:spacing w:val="2"/>
          <w:kern w:val="0"/>
          <w:sz w:val="24"/>
          <w:szCs w:val="24"/>
        </w:rPr>
        <w:t>事務局において</w:t>
      </w:r>
      <w:r w:rsidRPr="00385C37">
        <w:rPr>
          <w:rFonts w:asciiTheme="minorEastAsia" w:hAnsiTheme="minorEastAsia" w:cs="ＭＳ 明朝" w:hint="eastAsia"/>
          <w:color w:val="000000" w:themeColor="text1"/>
          <w:spacing w:val="2"/>
          <w:kern w:val="0"/>
          <w:sz w:val="24"/>
          <w:szCs w:val="24"/>
        </w:rPr>
        <w:t>公表する</w:t>
      </w:r>
      <w:r w:rsidR="00DC26BF" w:rsidRPr="00385C37">
        <w:rPr>
          <w:rFonts w:asciiTheme="minorEastAsia" w:hAnsiTheme="minorEastAsia" w:cs="ＭＳ 明朝" w:hint="eastAsia"/>
          <w:color w:val="000000" w:themeColor="text1"/>
          <w:spacing w:val="2"/>
          <w:kern w:val="0"/>
          <w:sz w:val="24"/>
          <w:szCs w:val="24"/>
        </w:rPr>
        <w:t>ものとする</w:t>
      </w:r>
      <w:r w:rsidRPr="00385C37">
        <w:rPr>
          <w:rFonts w:asciiTheme="minorEastAsia" w:hAnsiTheme="minorEastAsia" w:cs="ＭＳ 明朝" w:hint="eastAsia"/>
          <w:color w:val="000000" w:themeColor="text1"/>
          <w:spacing w:val="2"/>
          <w:kern w:val="0"/>
          <w:sz w:val="24"/>
          <w:szCs w:val="24"/>
        </w:rPr>
        <w:t>。</w:t>
      </w:r>
    </w:p>
    <w:p w:rsidR="00932609" w:rsidRPr="00385C37"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left="686" w:hanging="23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第７章　経　費</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403A7B" w:rsidRPr="00403A7B" w:rsidRDefault="00403A7B"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Times New Roman" w:hint="eastAsia"/>
          <w:color w:val="000000"/>
          <w:spacing w:val="8"/>
          <w:kern w:val="0"/>
          <w:sz w:val="24"/>
          <w:szCs w:val="24"/>
        </w:rPr>
        <w:t xml:space="preserve">　（経費）</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第１３条　協議会の事務の執行に関する経費は，安房地区教育委員会連絡協議会が負担する。</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B2335B" w:rsidP="00E62CD0">
      <w:pPr>
        <w:overflowPunct w:val="0"/>
        <w:spacing w:line="260" w:lineRule="exact"/>
        <w:ind w:left="686" w:hanging="238"/>
        <w:textAlignment w:val="baseline"/>
        <w:rPr>
          <w:rFonts w:asciiTheme="minorEastAsia" w:hAnsiTheme="minorEastAsia" w:cs="Times New Roman"/>
          <w:color w:val="000000"/>
          <w:spacing w:val="8"/>
          <w:kern w:val="0"/>
          <w:sz w:val="24"/>
          <w:szCs w:val="24"/>
        </w:rPr>
      </w:pPr>
      <w:r>
        <w:rPr>
          <w:rFonts w:asciiTheme="minorEastAsia" w:hAnsiTheme="minorEastAsia" w:cs="ＭＳ 明朝" w:hint="eastAsia"/>
          <w:color w:val="000000"/>
          <w:spacing w:val="2"/>
          <w:kern w:val="0"/>
          <w:sz w:val="24"/>
          <w:szCs w:val="24"/>
        </w:rPr>
        <w:t>第８章</w:t>
      </w:r>
      <w:r w:rsidR="00932609" w:rsidRPr="00403A7B">
        <w:rPr>
          <w:rFonts w:asciiTheme="minorEastAsia" w:hAnsiTheme="minorEastAsia" w:cs="ＭＳ 明朝" w:hint="eastAsia"/>
          <w:color w:val="000000"/>
          <w:spacing w:val="2"/>
          <w:kern w:val="0"/>
          <w:sz w:val="24"/>
          <w:szCs w:val="24"/>
        </w:rPr>
        <w:t xml:space="preserve">　委　任</w:t>
      </w:r>
    </w:p>
    <w:p w:rsidR="00932609" w:rsidRPr="00403A7B" w:rsidRDefault="00932609"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403A7B" w:rsidRPr="00403A7B" w:rsidRDefault="00403A7B"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r w:rsidRPr="00403A7B">
        <w:rPr>
          <w:rFonts w:asciiTheme="minorEastAsia" w:hAnsiTheme="minorEastAsia" w:cs="Times New Roman" w:hint="eastAsia"/>
          <w:color w:val="000000"/>
          <w:spacing w:val="8"/>
          <w:kern w:val="0"/>
          <w:sz w:val="24"/>
          <w:szCs w:val="24"/>
        </w:rPr>
        <w:t xml:space="preserve">　（委任）</w:t>
      </w:r>
    </w:p>
    <w:p w:rsidR="00932609" w:rsidRPr="00403A7B" w:rsidRDefault="00932609" w:rsidP="00E62CD0">
      <w:pPr>
        <w:overflowPunct w:val="0"/>
        <w:spacing w:line="260" w:lineRule="exact"/>
        <w:ind w:left="210" w:hanging="210"/>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第１４条　この規約に定めるもののほか，協議会の運営に関して必要な事項は会長が定める。</w:t>
      </w:r>
    </w:p>
    <w:p w:rsidR="00B2335B" w:rsidRPr="00403A7B" w:rsidRDefault="00B2335B" w:rsidP="00E62CD0">
      <w:pPr>
        <w:overflowPunct w:val="0"/>
        <w:spacing w:line="260" w:lineRule="exact"/>
        <w:ind w:left="208" w:hanging="208"/>
        <w:textAlignment w:val="baseline"/>
        <w:rPr>
          <w:rFonts w:asciiTheme="minorEastAsia" w:hAnsiTheme="minorEastAsia" w:cs="Times New Roman"/>
          <w:color w:val="000000"/>
          <w:spacing w:val="8"/>
          <w:kern w:val="0"/>
          <w:sz w:val="24"/>
          <w:szCs w:val="24"/>
        </w:rPr>
      </w:pPr>
    </w:p>
    <w:p w:rsidR="00932609" w:rsidRPr="00403A7B" w:rsidRDefault="00932609" w:rsidP="00E62CD0">
      <w:pPr>
        <w:overflowPunct w:val="0"/>
        <w:spacing w:line="260" w:lineRule="exact"/>
        <w:ind w:firstLineChars="300" w:firstLine="732"/>
        <w:textAlignment w:val="baseline"/>
        <w:rPr>
          <w:rFonts w:asciiTheme="minorEastAsia" w:hAnsiTheme="minorEastAsia" w:cs="Times New Roman"/>
          <w:color w:val="000000"/>
          <w:spacing w:val="8"/>
          <w:kern w:val="0"/>
          <w:sz w:val="24"/>
          <w:szCs w:val="24"/>
        </w:rPr>
      </w:pPr>
      <w:r w:rsidRPr="00403A7B">
        <w:rPr>
          <w:rFonts w:asciiTheme="minorEastAsia" w:hAnsiTheme="minorEastAsia" w:cs="ＭＳ 明朝" w:hint="eastAsia"/>
          <w:color w:val="000000"/>
          <w:spacing w:val="2"/>
          <w:kern w:val="0"/>
          <w:sz w:val="24"/>
          <w:szCs w:val="24"/>
        </w:rPr>
        <w:t>附　則</w:t>
      </w:r>
    </w:p>
    <w:p w:rsidR="00634B75" w:rsidRPr="00403A7B" w:rsidRDefault="007C5D0B" w:rsidP="00E62CD0">
      <w:pPr>
        <w:spacing w:line="260" w:lineRule="exact"/>
        <w:rPr>
          <w:rFonts w:asciiTheme="minorEastAsia" w:hAnsiTheme="minorEastAsia"/>
          <w:sz w:val="24"/>
          <w:szCs w:val="24"/>
        </w:rPr>
      </w:pPr>
      <w:r>
        <w:rPr>
          <w:rFonts w:asciiTheme="minorEastAsia" w:hAnsiTheme="minorEastAsia" w:cs="ＭＳ 明朝" w:hint="eastAsia"/>
          <w:color w:val="000000"/>
          <w:spacing w:val="2"/>
          <w:kern w:val="0"/>
          <w:sz w:val="24"/>
          <w:szCs w:val="24"/>
        </w:rPr>
        <w:t xml:space="preserve">　この規約は，</w:t>
      </w:r>
      <w:r w:rsidR="00DC26BF" w:rsidRPr="005B2637">
        <w:rPr>
          <w:rFonts w:asciiTheme="minorEastAsia" w:hAnsiTheme="minorEastAsia" w:cs="ＭＳ 明朝" w:hint="eastAsia"/>
          <w:color w:val="FF0000"/>
          <w:spacing w:val="2"/>
          <w:kern w:val="0"/>
          <w:sz w:val="24"/>
          <w:szCs w:val="24"/>
        </w:rPr>
        <w:t>令和元</w:t>
      </w:r>
      <w:r w:rsidRPr="005B2637">
        <w:rPr>
          <w:rFonts w:asciiTheme="minorEastAsia" w:hAnsiTheme="minorEastAsia" w:cs="ＭＳ 明朝" w:hint="eastAsia"/>
          <w:color w:val="FF0000"/>
          <w:spacing w:val="2"/>
          <w:kern w:val="0"/>
          <w:sz w:val="24"/>
          <w:szCs w:val="24"/>
        </w:rPr>
        <w:t>年</w:t>
      </w:r>
      <w:r w:rsidR="005B2637">
        <w:rPr>
          <w:rFonts w:asciiTheme="minorEastAsia" w:hAnsiTheme="minorEastAsia" w:cs="ＭＳ 明朝" w:hint="eastAsia"/>
          <w:color w:val="FF0000"/>
          <w:spacing w:val="2"/>
          <w:kern w:val="0"/>
          <w:sz w:val="24"/>
          <w:szCs w:val="24"/>
        </w:rPr>
        <w:t>５</w:t>
      </w:r>
      <w:r w:rsidRPr="005B2637">
        <w:rPr>
          <w:rFonts w:asciiTheme="minorEastAsia" w:hAnsiTheme="minorEastAsia" w:cs="ＭＳ 明朝" w:hint="eastAsia"/>
          <w:color w:val="FF0000"/>
          <w:spacing w:val="2"/>
          <w:kern w:val="0"/>
          <w:sz w:val="24"/>
          <w:szCs w:val="24"/>
        </w:rPr>
        <w:t>月</w:t>
      </w:r>
      <w:r w:rsidR="00814A7F">
        <w:rPr>
          <w:rFonts w:asciiTheme="minorEastAsia" w:hAnsiTheme="minorEastAsia" w:cs="ＭＳ 明朝" w:hint="eastAsia"/>
          <w:color w:val="FF0000"/>
          <w:spacing w:val="2"/>
          <w:kern w:val="0"/>
          <w:sz w:val="24"/>
          <w:szCs w:val="24"/>
        </w:rPr>
        <w:t>２２</w:t>
      </w:r>
      <w:r w:rsidRPr="005B2637">
        <w:rPr>
          <w:rFonts w:asciiTheme="minorEastAsia" w:hAnsiTheme="minorEastAsia" w:cs="ＭＳ 明朝" w:hint="eastAsia"/>
          <w:color w:val="FF0000"/>
          <w:spacing w:val="2"/>
          <w:kern w:val="0"/>
          <w:sz w:val="24"/>
          <w:szCs w:val="24"/>
        </w:rPr>
        <w:t>日</w:t>
      </w:r>
      <w:r>
        <w:rPr>
          <w:rFonts w:asciiTheme="minorEastAsia" w:hAnsiTheme="minorEastAsia" w:cs="ＭＳ 明朝" w:hint="eastAsia"/>
          <w:color w:val="000000"/>
          <w:spacing w:val="2"/>
          <w:kern w:val="0"/>
          <w:sz w:val="24"/>
          <w:szCs w:val="24"/>
        </w:rPr>
        <w:t>から施行し，</w:t>
      </w:r>
      <w:r w:rsidR="00DC26BF">
        <w:rPr>
          <w:rFonts w:asciiTheme="minorEastAsia" w:hAnsiTheme="minorEastAsia" w:cs="ＭＳ 明朝" w:hint="eastAsia"/>
          <w:color w:val="000000"/>
          <w:spacing w:val="2"/>
          <w:kern w:val="0"/>
          <w:sz w:val="24"/>
          <w:szCs w:val="24"/>
        </w:rPr>
        <w:t>令和</w:t>
      </w:r>
      <w:r w:rsidR="005B2637">
        <w:rPr>
          <w:rFonts w:asciiTheme="minorEastAsia" w:hAnsiTheme="minorEastAsia" w:cs="ＭＳ 明朝" w:hint="eastAsia"/>
          <w:color w:val="000000"/>
          <w:spacing w:val="2"/>
          <w:kern w:val="0"/>
          <w:sz w:val="24"/>
          <w:szCs w:val="24"/>
        </w:rPr>
        <w:t>元</w:t>
      </w:r>
      <w:r w:rsidR="00932609" w:rsidRPr="00403A7B">
        <w:rPr>
          <w:rFonts w:asciiTheme="minorEastAsia" w:hAnsiTheme="minorEastAsia" w:cs="ＭＳ 明朝" w:hint="eastAsia"/>
          <w:color w:val="000000"/>
          <w:spacing w:val="2"/>
          <w:kern w:val="0"/>
          <w:sz w:val="24"/>
          <w:szCs w:val="24"/>
        </w:rPr>
        <w:t>年</w:t>
      </w:r>
      <w:r w:rsidR="005B2637" w:rsidRPr="00814A7F">
        <w:rPr>
          <w:rFonts w:asciiTheme="minorEastAsia" w:hAnsiTheme="minorEastAsia" w:cs="ＭＳ 明朝" w:hint="eastAsia"/>
          <w:color w:val="FF0000"/>
          <w:spacing w:val="2"/>
          <w:kern w:val="0"/>
          <w:sz w:val="24"/>
          <w:szCs w:val="24"/>
        </w:rPr>
        <w:t>５</w:t>
      </w:r>
      <w:r w:rsidR="00932609" w:rsidRPr="00814A7F">
        <w:rPr>
          <w:rFonts w:asciiTheme="minorEastAsia" w:hAnsiTheme="minorEastAsia" w:cs="ＭＳ 明朝" w:hint="eastAsia"/>
          <w:color w:val="FF0000"/>
          <w:spacing w:val="2"/>
          <w:kern w:val="0"/>
          <w:sz w:val="24"/>
          <w:szCs w:val="24"/>
        </w:rPr>
        <w:t>月１日</w:t>
      </w:r>
      <w:r w:rsidR="005B2637">
        <w:rPr>
          <w:rFonts w:asciiTheme="minorEastAsia" w:hAnsiTheme="minorEastAsia" w:cs="ＭＳ 明朝" w:hint="eastAsia"/>
          <w:color w:val="000000"/>
          <w:spacing w:val="2"/>
          <w:kern w:val="0"/>
          <w:sz w:val="24"/>
          <w:szCs w:val="24"/>
        </w:rPr>
        <w:t>から適用</w:t>
      </w:r>
      <w:r w:rsidR="00932609" w:rsidRPr="00403A7B">
        <w:rPr>
          <w:rFonts w:asciiTheme="minorEastAsia" w:hAnsiTheme="minorEastAsia" w:cs="ＭＳ 明朝" w:hint="eastAsia"/>
          <w:color w:val="000000"/>
          <w:spacing w:val="2"/>
          <w:kern w:val="0"/>
          <w:sz w:val="24"/>
          <w:szCs w:val="24"/>
        </w:rPr>
        <w:t>する。</w:t>
      </w:r>
    </w:p>
    <w:sectPr w:rsidR="00634B75" w:rsidRPr="00403A7B" w:rsidSect="00B2335B">
      <w:pgSz w:w="11906" w:h="16838" w:code="9"/>
      <w:pgMar w:top="1134" w:right="1701" w:bottom="1134" w:left="1701"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89" w:rsidRDefault="00141789" w:rsidP="00D4593E">
      <w:r>
        <w:separator/>
      </w:r>
    </w:p>
  </w:endnote>
  <w:endnote w:type="continuationSeparator" w:id="0">
    <w:p w:rsidR="00141789" w:rsidRDefault="00141789" w:rsidP="00D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89" w:rsidRDefault="00141789" w:rsidP="00D4593E">
      <w:r>
        <w:separator/>
      </w:r>
    </w:p>
  </w:footnote>
  <w:footnote w:type="continuationSeparator" w:id="0">
    <w:p w:rsidR="00141789" w:rsidRDefault="00141789" w:rsidP="00D4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62358"/>
    <w:multiLevelType w:val="hybridMultilevel"/>
    <w:tmpl w:val="5EFAFC80"/>
    <w:lvl w:ilvl="0" w:tplc="60F6371A">
      <w:start w:val="1"/>
      <w:numFmt w:val="decimal"/>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AF43AD"/>
    <w:multiLevelType w:val="hybridMultilevel"/>
    <w:tmpl w:val="FBCEDA74"/>
    <w:lvl w:ilvl="0" w:tplc="1950553A">
      <w:start w:val="1"/>
      <w:numFmt w:val="decimal"/>
      <w:lvlText w:val="(%1)"/>
      <w:lvlJc w:val="left"/>
      <w:pPr>
        <w:ind w:left="900" w:hanging="48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7B9B3B7E"/>
    <w:multiLevelType w:val="hybridMultilevel"/>
    <w:tmpl w:val="94784674"/>
    <w:lvl w:ilvl="0" w:tplc="A1DCF03A">
      <w:start w:val="1"/>
      <w:numFmt w:val="decimal"/>
      <w:lvlText w:val="(%1)"/>
      <w:lvlJc w:val="left"/>
      <w:pPr>
        <w:ind w:left="604" w:hanging="360"/>
      </w:pPr>
      <w:rPr>
        <w:rFonts w:cs="ＭＳ 明朝" w:hint="default"/>
        <w:sz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09"/>
    <w:rsid w:val="00141789"/>
    <w:rsid w:val="001A6FD4"/>
    <w:rsid w:val="002472D9"/>
    <w:rsid w:val="00374395"/>
    <w:rsid w:val="00385C37"/>
    <w:rsid w:val="00403A7B"/>
    <w:rsid w:val="00434900"/>
    <w:rsid w:val="00440206"/>
    <w:rsid w:val="004626E6"/>
    <w:rsid w:val="004759D4"/>
    <w:rsid w:val="00491D08"/>
    <w:rsid w:val="004F5FD7"/>
    <w:rsid w:val="005B2637"/>
    <w:rsid w:val="005E6323"/>
    <w:rsid w:val="00634B75"/>
    <w:rsid w:val="0078657D"/>
    <w:rsid w:val="007C5D0B"/>
    <w:rsid w:val="00814A7F"/>
    <w:rsid w:val="008B6FFC"/>
    <w:rsid w:val="008D48D3"/>
    <w:rsid w:val="00932609"/>
    <w:rsid w:val="009862A9"/>
    <w:rsid w:val="00B2335B"/>
    <w:rsid w:val="00CE2041"/>
    <w:rsid w:val="00D4593E"/>
    <w:rsid w:val="00DC26BF"/>
    <w:rsid w:val="00E62CD0"/>
    <w:rsid w:val="00EF2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93E"/>
    <w:pPr>
      <w:tabs>
        <w:tab w:val="center" w:pos="4252"/>
        <w:tab w:val="right" w:pos="8504"/>
      </w:tabs>
      <w:snapToGrid w:val="0"/>
    </w:pPr>
  </w:style>
  <w:style w:type="character" w:customStyle="1" w:styleId="a4">
    <w:name w:val="ヘッダー (文字)"/>
    <w:basedOn w:val="a0"/>
    <w:link w:val="a3"/>
    <w:uiPriority w:val="99"/>
    <w:rsid w:val="00D4593E"/>
  </w:style>
  <w:style w:type="paragraph" w:styleId="a5">
    <w:name w:val="footer"/>
    <w:basedOn w:val="a"/>
    <w:link w:val="a6"/>
    <w:uiPriority w:val="99"/>
    <w:unhideWhenUsed/>
    <w:rsid w:val="00D4593E"/>
    <w:pPr>
      <w:tabs>
        <w:tab w:val="center" w:pos="4252"/>
        <w:tab w:val="right" w:pos="8504"/>
      </w:tabs>
      <w:snapToGrid w:val="0"/>
    </w:pPr>
  </w:style>
  <w:style w:type="character" w:customStyle="1" w:styleId="a6">
    <w:name w:val="フッター (文字)"/>
    <w:basedOn w:val="a0"/>
    <w:link w:val="a5"/>
    <w:uiPriority w:val="99"/>
    <w:rsid w:val="00D4593E"/>
  </w:style>
  <w:style w:type="paragraph" w:styleId="a7">
    <w:name w:val="List Paragraph"/>
    <w:basedOn w:val="a"/>
    <w:uiPriority w:val="34"/>
    <w:qFormat/>
    <w:rsid w:val="00D459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93E"/>
    <w:pPr>
      <w:tabs>
        <w:tab w:val="center" w:pos="4252"/>
        <w:tab w:val="right" w:pos="8504"/>
      </w:tabs>
      <w:snapToGrid w:val="0"/>
    </w:pPr>
  </w:style>
  <w:style w:type="character" w:customStyle="1" w:styleId="a4">
    <w:name w:val="ヘッダー (文字)"/>
    <w:basedOn w:val="a0"/>
    <w:link w:val="a3"/>
    <w:uiPriority w:val="99"/>
    <w:rsid w:val="00D4593E"/>
  </w:style>
  <w:style w:type="paragraph" w:styleId="a5">
    <w:name w:val="footer"/>
    <w:basedOn w:val="a"/>
    <w:link w:val="a6"/>
    <w:uiPriority w:val="99"/>
    <w:unhideWhenUsed/>
    <w:rsid w:val="00D4593E"/>
    <w:pPr>
      <w:tabs>
        <w:tab w:val="center" w:pos="4252"/>
        <w:tab w:val="right" w:pos="8504"/>
      </w:tabs>
      <w:snapToGrid w:val="0"/>
    </w:pPr>
  </w:style>
  <w:style w:type="character" w:customStyle="1" w:styleId="a6">
    <w:name w:val="フッター (文字)"/>
    <w:basedOn w:val="a0"/>
    <w:link w:val="a5"/>
    <w:uiPriority w:val="99"/>
    <w:rsid w:val="00D4593E"/>
  </w:style>
  <w:style w:type="paragraph" w:styleId="a7">
    <w:name w:val="List Paragraph"/>
    <w:basedOn w:val="a"/>
    <w:uiPriority w:val="34"/>
    <w:qFormat/>
    <w:rsid w:val="00D45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2019-05-07T08:40:00Z</cp:lastPrinted>
  <dcterms:created xsi:type="dcterms:W3CDTF">2019-05-03T01:12:00Z</dcterms:created>
  <dcterms:modified xsi:type="dcterms:W3CDTF">2019-05-22T02:33:00Z</dcterms:modified>
</cp:coreProperties>
</file>