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C5D94" w14:textId="77777777" w:rsidR="00A036E7" w:rsidRPr="00E2688A" w:rsidRDefault="00A036E7" w:rsidP="00A036E7">
      <w:pPr>
        <w:jc w:val="center"/>
        <w:rPr>
          <w:rFonts w:ascii="ＭＳ 明朝" w:hAnsi="ＭＳ 明朝"/>
          <w:b/>
        </w:rPr>
      </w:pPr>
      <w:r w:rsidRPr="00E2688A">
        <w:rPr>
          <w:rFonts w:ascii="ＭＳ 明朝" w:hAnsi="ＭＳ 明朝" w:hint="eastAsia"/>
          <w:b/>
        </w:rPr>
        <w:t>伐採及び伐採後の造林</w:t>
      </w:r>
      <w:r w:rsidR="009B6A66" w:rsidRPr="00E2688A">
        <w:rPr>
          <w:rFonts w:ascii="ＭＳ 明朝" w:hAnsi="ＭＳ 明朝" w:hint="eastAsia"/>
          <w:b/>
        </w:rPr>
        <w:t>の</w:t>
      </w:r>
      <w:r w:rsidRPr="00E2688A">
        <w:rPr>
          <w:rFonts w:ascii="ＭＳ 明朝" w:hAnsi="ＭＳ 明朝" w:hint="eastAsia"/>
          <w:b/>
        </w:rPr>
        <w:t>届出に関わる手引き</w:t>
      </w:r>
    </w:p>
    <w:p w14:paraId="5C4ED2DA" w14:textId="77777777" w:rsidR="00A036E7" w:rsidRPr="00E2688A" w:rsidRDefault="00A036E7" w:rsidP="00A036E7">
      <w:pPr>
        <w:rPr>
          <w:rFonts w:ascii="ＭＳ 明朝" w:hAnsi="ＭＳ 明朝"/>
        </w:rPr>
      </w:pPr>
    </w:p>
    <w:p w14:paraId="56FBD819" w14:textId="77777777" w:rsidR="00EB78AE" w:rsidRPr="00E2688A" w:rsidRDefault="00EB78AE" w:rsidP="00EB78AE">
      <w:pPr>
        <w:ind w:leftChars="1564" w:left="3832" w:hangingChars="13" w:hanging="32"/>
        <w:rPr>
          <w:rFonts w:ascii="ＭＳ 明朝" w:hAnsi="ＭＳ 明朝"/>
        </w:rPr>
      </w:pPr>
      <w:r w:rsidRPr="00E2688A">
        <w:rPr>
          <w:rFonts w:ascii="ＭＳ 明朝" w:hAnsi="ＭＳ 明朝" w:hint="eastAsia"/>
        </w:rPr>
        <w:t>担当課係名：館山市経済観光部農水産課耕地係</w:t>
      </w:r>
    </w:p>
    <w:p w14:paraId="169E2E4C" w14:textId="77777777" w:rsidR="00A036E7" w:rsidRPr="00E2688A" w:rsidRDefault="00A036E7" w:rsidP="00EB78AE">
      <w:pPr>
        <w:ind w:leftChars="1564" w:left="3832" w:hangingChars="13" w:hanging="32"/>
        <w:rPr>
          <w:rFonts w:ascii="ＭＳ 明朝" w:hAnsi="ＭＳ 明朝"/>
        </w:rPr>
      </w:pPr>
      <w:r w:rsidRPr="00E2688A">
        <w:rPr>
          <w:rFonts w:ascii="ＭＳ 明朝" w:hAnsi="ＭＳ 明朝" w:hint="eastAsia"/>
        </w:rPr>
        <w:t>電　　　話：０４７０（２２）３３９</w:t>
      </w:r>
      <w:r w:rsidR="00C65106" w:rsidRPr="00E2688A">
        <w:rPr>
          <w:rFonts w:ascii="ＭＳ 明朝" w:hAnsi="ＭＳ 明朝" w:hint="eastAsia"/>
        </w:rPr>
        <w:t>７</w:t>
      </w:r>
    </w:p>
    <w:p w14:paraId="4D62CCB6" w14:textId="77777777" w:rsidR="00A036E7" w:rsidRPr="00E2688A" w:rsidRDefault="00A036E7" w:rsidP="00A036E7">
      <w:pPr>
        <w:rPr>
          <w:rFonts w:ascii="ＭＳ 明朝" w:hAnsi="ＭＳ 明朝"/>
        </w:rPr>
      </w:pPr>
    </w:p>
    <w:p w14:paraId="6254374F" w14:textId="77777777" w:rsidR="00A036E7" w:rsidRPr="00E2688A" w:rsidRDefault="00A036E7" w:rsidP="00A036E7">
      <w:pPr>
        <w:rPr>
          <w:rFonts w:ascii="ＭＳ 明朝" w:hAnsi="ＭＳ 明朝"/>
        </w:rPr>
      </w:pPr>
      <w:r w:rsidRPr="00E2688A">
        <w:rPr>
          <w:rFonts w:ascii="ＭＳ 明朝" w:hAnsi="ＭＳ 明朝" w:hint="eastAsia"/>
        </w:rPr>
        <w:t>１　この届出書は</w:t>
      </w:r>
    </w:p>
    <w:p w14:paraId="53DABFB1" w14:textId="77777777" w:rsidR="00A036E7" w:rsidRPr="00E2688A" w:rsidRDefault="00A036E7" w:rsidP="00A036E7">
      <w:pPr>
        <w:ind w:firstLine="420"/>
        <w:rPr>
          <w:rFonts w:ascii="ＭＳ 明朝" w:hAnsi="ＭＳ 明朝"/>
        </w:rPr>
      </w:pPr>
      <w:r w:rsidRPr="00E2688A">
        <w:rPr>
          <w:rFonts w:ascii="ＭＳ 明朝" w:hAnsi="ＭＳ 明朝" w:hint="eastAsia"/>
          <w:b/>
        </w:rPr>
        <w:t>『伐採及び伐採後の造林</w:t>
      </w:r>
      <w:r w:rsidR="009B6A66" w:rsidRPr="00E2688A">
        <w:rPr>
          <w:rFonts w:ascii="ＭＳ 明朝" w:hAnsi="ＭＳ 明朝" w:hint="eastAsia"/>
          <w:b/>
        </w:rPr>
        <w:t>の</w:t>
      </w:r>
      <w:r w:rsidRPr="00E2688A">
        <w:rPr>
          <w:rFonts w:ascii="ＭＳ 明朝" w:hAnsi="ＭＳ 明朝" w:hint="eastAsia"/>
          <w:b/>
        </w:rPr>
        <w:t>届出書』</w:t>
      </w:r>
      <w:r w:rsidRPr="00E2688A">
        <w:rPr>
          <w:rFonts w:ascii="ＭＳ 明朝" w:hAnsi="ＭＳ 明朝" w:hint="eastAsia"/>
        </w:rPr>
        <w:t xml:space="preserve">   です。</w:t>
      </w:r>
    </w:p>
    <w:p w14:paraId="09F8DC05" w14:textId="77777777" w:rsidR="00FC25A7" w:rsidRPr="00E2688A" w:rsidRDefault="00FC25A7" w:rsidP="00A036E7">
      <w:pPr>
        <w:ind w:firstLine="420"/>
        <w:rPr>
          <w:rFonts w:ascii="ＭＳ 明朝" w:hAnsi="ＭＳ 明朝"/>
        </w:rPr>
      </w:pPr>
    </w:p>
    <w:p w14:paraId="2B1D62D1" w14:textId="77777777" w:rsidR="00A036E7" w:rsidRPr="00E2688A" w:rsidRDefault="00A036E7" w:rsidP="00A036E7">
      <w:pPr>
        <w:rPr>
          <w:rFonts w:ascii="ＭＳ 明朝" w:hAnsi="ＭＳ 明朝"/>
        </w:rPr>
      </w:pPr>
      <w:r w:rsidRPr="00E2688A">
        <w:rPr>
          <w:rFonts w:ascii="ＭＳ 明朝" w:hAnsi="ＭＳ 明朝" w:hint="eastAsia"/>
        </w:rPr>
        <w:t>２　伐採及び伐採後の造林届とは</w:t>
      </w:r>
    </w:p>
    <w:p w14:paraId="2164ABD8" w14:textId="77777777" w:rsidR="009B6A66" w:rsidRPr="00E2688A" w:rsidRDefault="00A036E7" w:rsidP="009B6A66">
      <w:pPr>
        <w:ind w:leftChars="-1" w:left="-2" w:firstLineChars="86" w:firstLine="209"/>
        <w:rPr>
          <w:rFonts w:ascii="ＭＳ 明朝" w:hAnsi="ＭＳ 明朝"/>
        </w:rPr>
      </w:pPr>
      <w:r w:rsidRPr="00E2688A">
        <w:rPr>
          <w:rFonts w:ascii="ＭＳ 明朝" w:hAnsi="ＭＳ 明朝" w:hint="eastAsia"/>
        </w:rPr>
        <w:t xml:space="preserve">　</w:t>
      </w:r>
      <w:r w:rsidR="009B6A66" w:rsidRPr="00E2688A">
        <w:rPr>
          <w:rFonts w:ascii="ＭＳ 明朝" w:hAnsi="ＭＳ 明朝" w:hint="eastAsia"/>
        </w:rPr>
        <w:t>地域森林計画の対象となっている民有林（保安林等は除く）について、森林の所有者等は</w:t>
      </w:r>
    </w:p>
    <w:p w14:paraId="2E212EA0" w14:textId="77777777" w:rsidR="009B6A66" w:rsidRPr="00E2688A" w:rsidRDefault="009B6A66" w:rsidP="009B6A66">
      <w:pPr>
        <w:ind w:leftChars="-17" w:hangingChars="17" w:hanging="41"/>
        <w:rPr>
          <w:rFonts w:ascii="ＭＳ 明朝" w:hAnsi="ＭＳ 明朝"/>
        </w:rPr>
      </w:pPr>
      <w:r w:rsidRPr="00E2688A">
        <w:rPr>
          <w:rFonts w:ascii="ＭＳ 明朝" w:hAnsi="ＭＳ 明朝" w:hint="eastAsia"/>
        </w:rPr>
        <w:t>（１）立木を伐採するときは、事前に「伐採及び伐採後の造林の届出」</w:t>
      </w:r>
    </w:p>
    <w:p w14:paraId="4A066998" w14:textId="77777777" w:rsidR="009B6A66" w:rsidRPr="00E2688A" w:rsidRDefault="009B6A66" w:rsidP="009B6A66">
      <w:pPr>
        <w:ind w:leftChars="-17" w:hangingChars="17" w:hanging="41"/>
        <w:rPr>
          <w:rFonts w:ascii="ＭＳ 明朝" w:hAnsi="ＭＳ 明朝"/>
        </w:rPr>
      </w:pPr>
      <w:r w:rsidRPr="00E2688A">
        <w:rPr>
          <w:rFonts w:ascii="ＭＳ 明朝" w:hAnsi="ＭＳ 明朝" w:hint="eastAsia"/>
        </w:rPr>
        <w:t>（２）伐採が完了したときは「伐採に係る森林の状況報告書」</w:t>
      </w:r>
    </w:p>
    <w:p w14:paraId="730DD245" w14:textId="77777777" w:rsidR="009B6A66" w:rsidRPr="00E2688A" w:rsidRDefault="009B6A66" w:rsidP="009B6A66">
      <w:pPr>
        <w:ind w:leftChars="-17" w:hangingChars="17" w:hanging="41"/>
        <w:rPr>
          <w:rFonts w:ascii="ＭＳ 明朝" w:hAnsi="ＭＳ 明朝"/>
        </w:rPr>
      </w:pPr>
      <w:r w:rsidRPr="00E2688A">
        <w:rPr>
          <w:rFonts w:ascii="ＭＳ 明朝" w:hAnsi="ＭＳ 明朝" w:hint="eastAsia"/>
        </w:rPr>
        <w:t>（３）造林が完了したときは「伐採後の造林に係る森林の状況報告書」</w:t>
      </w:r>
    </w:p>
    <w:p w14:paraId="74488A0A" w14:textId="77777777" w:rsidR="009B6A66" w:rsidRPr="00E2688A" w:rsidRDefault="009B6A66" w:rsidP="009B6A66">
      <w:pPr>
        <w:ind w:leftChars="-1" w:left="-2" w:firstLineChars="175" w:firstLine="425"/>
        <w:rPr>
          <w:rFonts w:ascii="ＭＳ 明朝" w:hAnsi="ＭＳ 明朝"/>
        </w:rPr>
      </w:pPr>
      <w:r w:rsidRPr="00E2688A">
        <w:rPr>
          <w:rFonts w:ascii="ＭＳ 明朝" w:hAnsi="ＭＳ 明朝" w:hint="eastAsia"/>
        </w:rPr>
        <w:t>を市に提出することとなっています。</w:t>
      </w:r>
    </w:p>
    <w:p w14:paraId="1DE48DE8" w14:textId="77777777" w:rsidR="00A036E7" w:rsidRPr="00E2688A" w:rsidRDefault="009B6A66" w:rsidP="009B6A66">
      <w:pPr>
        <w:ind w:leftChars="-1" w:left="-2" w:firstLineChars="175" w:firstLine="425"/>
        <w:rPr>
          <w:rFonts w:ascii="ＭＳ 明朝" w:hAnsi="ＭＳ 明朝"/>
        </w:rPr>
      </w:pPr>
      <w:r w:rsidRPr="00E2688A">
        <w:rPr>
          <w:rFonts w:ascii="ＭＳ 明朝" w:hAnsi="ＭＳ 明朝" w:hint="eastAsia"/>
        </w:rPr>
        <w:t>なお、地域森林計画の対象となっている民有林かどうかは、市役所農水産課で確認できます。</w:t>
      </w:r>
    </w:p>
    <w:p w14:paraId="6424C2E3" w14:textId="77777777" w:rsidR="00FC25A7" w:rsidRPr="00E2688A" w:rsidRDefault="00FC25A7" w:rsidP="00A036E7">
      <w:pPr>
        <w:ind w:left="210"/>
        <w:rPr>
          <w:rFonts w:ascii="ＭＳ 明朝" w:hAnsi="ＭＳ 明朝"/>
        </w:rPr>
      </w:pPr>
    </w:p>
    <w:p w14:paraId="715574D9" w14:textId="77777777" w:rsidR="00A036E7" w:rsidRPr="00E2688A" w:rsidRDefault="00A036E7" w:rsidP="00A036E7">
      <w:pPr>
        <w:rPr>
          <w:rFonts w:ascii="ＭＳ 明朝" w:hAnsi="ＭＳ 明朝"/>
        </w:rPr>
      </w:pPr>
      <w:r w:rsidRPr="00E2688A">
        <w:rPr>
          <w:rFonts w:ascii="ＭＳ 明朝" w:hAnsi="ＭＳ 明朝" w:hint="eastAsia"/>
        </w:rPr>
        <w:t>３　届出をする人</w:t>
      </w:r>
    </w:p>
    <w:p w14:paraId="7670A8BB" w14:textId="77777777" w:rsidR="00A036E7" w:rsidRPr="00E2688A" w:rsidRDefault="00A036E7" w:rsidP="00A036E7">
      <w:pPr>
        <w:rPr>
          <w:rFonts w:ascii="ＭＳ 明朝" w:hAnsi="ＭＳ 明朝"/>
        </w:rPr>
      </w:pPr>
      <w:r w:rsidRPr="00E2688A">
        <w:rPr>
          <w:rFonts w:ascii="ＭＳ 明朝" w:hAnsi="ＭＳ 明朝" w:hint="eastAsia"/>
        </w:rPr>
        <w:t>（１）森林所有者が自ら伐採する場合は、森林所有者が届出をします。</w:t>
      </w:r>
    </w:p>
    <w:p w14:paraId="5B061088" w14:textId="77777777" w:rsidR="00A036E7" w:rsidRPr="00E2688A" w:rsidRDefault="00A036E7" w:rsidP="00A036E7">
      <w:pPr>
        <w:ind w:left="420" w:hanging="420"/>
        <w:rPr>
          <w:rFonts w:ascii="ＭＳ 明朝" w:hAnsi="ＭＳ 明朝"/>
        </w:rPr>
      </w:pPr>
      <w:r w:rsidRPr="00E2688A">
        <w:rPr>
          <w:rFonts w:ascii="ＭＳ 明朝" w:hAnsi="ＭＳ 明朝" w:hint="eastAsia"/>
        </w:rPr>
        <w:t>（２）森林所有者から立木を買い受けた人が伐採を行う場合は、その立木の買い受けた人が届出をします。</w:t>
      </w:r>
    </w:p>
    <w:p w14:paraId="12B52254" w14:textId="77777777" w:rsidR="00A036E7" w:rsidRPr="00E2688A" w:rsidRDefault="00A036E7" w:rsidP="00A036E7">
      <w:pPr>
        <w:ind w:left="420" w:hanging="420"/>
        <w:rPr>
          <w:rFonts w:ascii="ＭＳ 明朝" w:hAnsi="ＭＳ 明朝"/>
        </w:rPr>
      </w:pPr>
      <w:r w:rsidRPr="00E2688A">
        <w:rPr>
          <w:rFonts w:ascii="ＭＳ 明朝" w:hAnsi="ＭＳ 明朝" w:hint="eastAsia"/>
        </w:rPr>
        <w:t>（３）森林所有者又は立木買受人が他の人に立木の伐採を請け負わせる場合は、森林所有者又は立木買受人が届出をします。</w:t>
      </w:r>
    </w:p>
    <w:p w14:paraId="49F299BA" w14:textId="77777777" w:rsidR="00A036E7" w:rsidRPr="00E2688A" w:rsidRDefault="00A036E7" w:rsidP="00A036E7">
      <w:pPr>
        <w:ind w:left="420" w:hanging="420"/>
        <w:rPr>
          <w:rFonts w:ascii="ＭＳ 明朝" w:hAnsi="ＭＳ 明朝"/>
        </w:rPr>
      </w:pPr>
      <w:r w:rsidRPr="00E2688A">
        <w:rPr>
          <w:rFonts w:ascii="ＭＳ 明朝" w:hAnsi="ＭＳ 明朝" w:hint="eastAsia"/>
        </w:rPr>
        <w:t>（４）伐採する人が伐採後の造林に係る権原を有しない場合は、伐採する人と当該権原を有する人が連名で届出をします。</w:t>
      </w:r>
    </w:p>
    <w:p w14:paraId="7B004AA9" w14:textId="77777777" w:rsidR="00FC25A7" w:rsidRPr="00E2688A" w:rsidRDefault="00FC25A7" w:rsidP="00A036E7">
      <w:pPr>
        <w:ind w:left="420" w:hanging="420"/>
        <w:rPr>
          <w:rFonts w:ascii="ＭＳ 明朝" w:hAnsi="ＭＳ 明朝"/>
        </w:rPr>
      </w:pPr>
    </w:p>
    <w:p w14:paraId="553D2A48" w14:textId="77777777" w:rsidR="00A036E7" w:rsidRPr="00E2688A" w:rsidRDefault="00A036E7" w:rsidP="00A036E7">
      <w:pPr>
        <w:rPr>
          <w:rFonts w:ascii="ＭＳ 明朝" w:hAnsi="ＭＳ 明朝"/>
        </w:rPr>
      </w:pPr>
      <w:r w:rsidRPr="00E2688A">
        <w:rPr>
          <w:rFonts w:ascii="ＭＳ 明朝" w:hAnsi="ＭＳ 明朝" w:hint="eastAsia"/>
        </w:rPr>
        <w:t>４　届出の対象となる伐採行為</w:t>
      </w:r>
    </w:p>
    <w:p w14:paraId="268BF3C9" w14:textId="77777777" w:rsidR="00A036E7" w:rsidRPr="00E2688A" w:rsidRDefault="00A036E7" w:rsidP="00A036E7">
      <w:pPr>
        <w:ind w:left="210"/>
        <w:rPr>
          <w:rFonts w:ascii="ＭＳ 明朝" w:hAnsi="ＭＳ 明朝"/>
        </w:rPr>
      </w:pPr>
      <w:r w:rsidRPr="00E2688A">
        <w:rPr>
          <w:rFonts w:ascii="ＭＳ 明朝" w:hAnsi="ＭＳ 明朝" w:hint="eastAsia"/>
        </w:rPr>
        <w:t xml:space="preserve">　届出の対象となるのは、スギ、ヒノキ、マツその他の針葉樹及び</w:t>
      </w:r>
      <w:r w:rsidR="00C8680C" w:rsidRPr="00E2688A">
        <w:rPr>
          <w:rFonts w:ascii="ＭＳ 明朝" w:hAnsi="ＭＳ 明朝" w:hint="eastAsia"/>
        </w:rPr>
        <w:t>ブナ、</w:t>
      </w:r>
      <w:r w:rsidRPr="00E2688A">
        <w:rPr>
          <w:rFonts w:ascii="ＭＳ 明朝" w:hAnsi="ＭＳ 明朝" w:hint="eastAsia"/>
        </w:rPr>
        <w:t>クヌギその他の広葉樹を伐採する場合で、竹を伐採する場合は届出の必要ありません。</w:t>
      </w:r>
    </w:p>
    <w:p w14:paraId="62142183" w14:textId="77777777" w:rsidR="00FC25A7" w:rsidRPr="00E2688A" w:rsidRDefault="00FC25A7" w:rsidP="00A036E7">
      <w:pPr>
        <w:ind w:left="210"/>
        <w:rPr>
          <w:rFonts w:ascii="ＭＳ 明朝" w:hAnsi="ＭＳ 明朝"/>
        </w:rPr>
      </w:pPr>
    </w:p>
    <w:p w14:paraId="395680F9" w14:textId="77777777" w:rsidR="00A036E7" w:rsidRPr="00E2688A" w:rsidRDefault="00A036E7" w:rsidP="00A036E7">
      <w:pPr>
        <w:rPr>
          <w:rFonts w:ascii="ＭＳ 明朝" w:hAnsi="ＭＳ 明朝"/>
        </w:rPr>
      </w:pPr>
      <w:r w:rsidRPr="00E2688A">
        <w:rPr>
          <w:rFonts w:ascii="ＭＳ 明朝" w:hAnsi="ＭＳ 明朝" w:hint="eastAsia"/>
        </w:rPr>
        <w:t>５　届出の時期</w:t>
      </w:r>
    </w:p>
    <w:p w14:paraId="469E96E4" w14:textId="77777777" w:rsidR="009B6A66" w:rsidRPr="00E2688A" w:rsidRDefault="009B6A66" w:rsidP="009B6A66">
      <w:pPr>
        <w:ind w:left="243" w:hangingChars="100" w:hanging="243"/>
        <w:rPr>
          <w:rFonts w:ascii="ＭＳ 明朝" w:hAnsi="ＭＳ 明朝"/>
        </w:rPr>
      </w:pPr>
      <w:r w:rsidRPr="00E2688A">
        <w:rPr>
          <w:rFonts w:ascii="ＭＳ 明朝" w:hAnsi="ＭＳ 明朝" w:hint="eastAsia"/>
        </w:rPr>
        <w:t>（１）伐採及び伐採後の造林の届出：</w:t>
      </w:r>
      <w:r w:rsidRPr="00D30860">
        <w:rPr>
          <w:rFonts w:ascii="ＭＳ 明朝" w:hAnsi="ＭＳ 明朝" w:hint="eastAsia"/>
          <w:b/>
        </w:rPr>
        <w:t>伐採を始める前90日から30日まで</w:t>
      </w:r>
      <w:r w:rsidR="00D30860">
        <w:rPr>
          <w:rFonts w:ascii="ＭＳ 明朝" w:hAnsi="ＭＳ 明朝" w:hint="eastAsia"/>
          <w:b/>
        </w:rPr>
        <w:t>の間</w:t>
      </w:r>
      <w:bookmarkStart w:id="0" w:name="_GoBack"/>
      <w:bookmarkEnd w:id="0"/>
    </w:p>
    <w:p w14:paraId="4D0F78C7" w14:textId="77777777" w:rsidR="009B6A66" w:rsidRPr="00E2688A" w:rsidRDefault="009B6A66" w:rsidP="009B6A66">
      <w:pPr>
        <w:ind w:leftChars="116" w:left="727" w:hangingChars="183" w:hanging="445"/>
        <w:rPr>
          <w:rFonts w:ascii="ＭＳ 明朝" w:hAnsi="ＭＳ 明朝"/>
        </w:rPr>
      </w:pPr>
      <w:r w:rsidRPr="00E2688A">
        <w:rPr>
          <w:rFonts w:ascii="ＭＳ 明朝" w:hAnsi="ＭＳ 明朝" w:hint="eastAsia"/>
        </w:rPr>
        <w:t xml:space="preserve">　※なお、火災や風水害等非常災害のため緊急に伐採する場合は、伐採後に届出をしていただくこととなります。</w:t>
      </w:r>
    </w:p>
    <w:p w14:paraId="65993CDD" w14:textId="77777777" w:rsidR="009B6A66" w:rsidRPr="00E2688A" w:rsidRDefault="009B6A66" w:rsidP="009B6A66">
      <w:pPr>
        <w:ind w:left="243" w:hangingChars="100" w:hanging="243"/>
        <w:rPr>
          <w:rFonts w:ascii="ＭＳ 明朝" w:hAnsi="ＭＳ 明朝"/>
        </w:rPr>
      </w:pPr>
      <w:r w:rsidRPr="00E2688A">
        <w:rPr>
          <w:rFonts w:ascii="ＭＳ 明朝" w:hAnsi="ＭＳ 明朝" w:hint="eastAsia"/>
        </w:rPr>
        <w:t>（２）伐採に係る森林の状況報告書：伐採を完了した日から30日以内</w:t>
      </w:r>
    </w:p>
    <w:p w14:paraId="42C0CA91" w14:textId="77777777" w:rsidR="00FC25A7" w:rsidRPr="00E2688A" w:rsidRDefault="009B6A66" w:rsidP="009B6A66">
      <w:pPr>
        <w:ind w:left="243" w:hangingChars="100" w:hanging="243"/>
        <w:rPr>
          <w:rFonts w:ascii="ＭＳ 明朝" w:hAnsi="ＭＳ 明朝"/>
        </w:rPr>
      </w:pPr>
      <w:r w:rsidRPr="00E2688A">
        <w:rPr>
          <w:rFonts w:ascii="ＭＳ 明朝" w:hAnsi="ＭＳ 明朝" w:hint="eastAsia"/>
        </w:rPr>
        <w:t>（３）伐採後の造林に係る森林の状況報告書：造林を完了した日から30日以内</w:t>
      </w:r>
    </w:p>
    <w:p w14:paraId="7928062C" w14:textId="77777777" w:rsidR="00A036E7" w:rsidRPr="00E2688A" w:rsidRDefault="00A036E7" w:rsidP="00A036E7">
      <w:pPr>
        <w:rPr>
          <w:rFonts w:ascii="ＭＳ 明朝" w:hAnsi="ＭＳ 明朝"/>
        </w:rPr>
      </w:pPr>
      <w:r w:rsidRPr="00E2688A">
        <w:rPr>
          <w:rFonts w:ascii="ＭＳ 明朝" w:hAnsi="ＭＳ 明朝" w:hint="eastAsia"/>
        </w:rPr>
        <w:lastRenderedPageBreak/>
        <w:t>４　届出に必要なもの</w:t>
      </w:r>
    </w:p>
    <w:p w14:paraId="0F81BC99" w14:textId="77777777" w:rsidR="00A036E7" w:rsidRPr="00E2688A" w:rsidRDefault="00A036E7" w:rsidP="00A036E7">
      <w:pPr>
        <w:ind w:left="210"/>
        <w:rPr>
          <w:rFonts w:ascii="ＭＳ 明朝" w:hAnsi="ＭＳ 明朝"/>
        </w:rPr>
      </w:pPr>
      <w:r w:rsidRPr="00E2688A">
        <w:rPr>
          <w:rFonts w:ascii="ＭＳ 明朝" w:hAnsi="ＭＳ 明朝" w:hint="eastAsia"/>
        </w:rPr>
        <w:t xml:space="preserve">　届出書以外に次の書類を添付してください。</w:t>
      </w:r>
    </w:p>
    <w:p w14:paraId="7F2D01BC" w14:textId="77777777" w:rsidR="00A036E7" w:rsidRPr="00E2688A" w:rsidRDefault="00A036E7" w:rsidP="00A036E7">
      <w:pPr>
        <w:rPr>
          <w:rFonts w:ascii="ＭＳ 明朝" w:hAnsi="ＭＳ 明朝"/>
        </w:rPr>
      </w:pPr>
      <w:r w:rsidRPr="00E2688A">
        <w:rPr>
          <w:rFonts w:ascii="ＭＳ 明朝" w:hAnsi="ＭＳ 明朝" w:hint="eastAsia"/>
        </w:rPr>
        <w:t>（１）位置図（縮尺は1/25000以上、伐採個所を朱書き等で明示して下さい。）</w:t>
      </w:r>
    </w:p>
    <w:p w14:paraId="7CA8866C" w14:textId="77777777" w:rsidR="00A036E7" w:rsidRPr="00E2688A" w:rsidRDefault="00A036E7" w:rsidP="00A036E7">
      <w:pPr>
        <w:rPr>
          <w:rFonts w:ascii="ＭＳ 明朝" w:hAnsi="ＭＳ 明朝"/>
        </w:rPr>
      </w:pPr>
      <w:r w:rsidRPr="00E2688A">
        <w:rPr>
          <w:rFonts w:ascii="ＭＳ 明朝" w:hAnsi="ＭＳ 明朝" w:hint="eastAsia"/>
        </w:rPr>
        <w:t>（２）伐採跡地の用途が森林以外の場合は更に次の書類が必要となります。</w:t>
      </w:r>
    </w:p>
    <w:p w14:paraId="6839EA9F" w14:textId="77777777" w:rsidR="00A036E7" w:rsidRPr="00E2688A" w:rsidRDefault="00A036E7" w:rsidP="00A036E7">
      <w:pPr>
        <w:rPr>
          <w:rFonts w:ascii="ＭＳ 明朝" w:hAnsi="ＭＳ 明朝"/>
        </w:rPr>
      </w:pPr>
      <w:r w:rsidRPr="00E2688A">
        <w:rPr>
          <w:rFonts w:ascii="ＭＳ 明朝" w:hAnsi="ＭＳ 明朝" w:hint="eastAsia"/>
        </w:rPr>
        <w:t xml:space="preserve">　　①　求積図（縮尺は1/3000以上、面積は実測で必要に応じて地番毎に算出します。）</w:t>
      </w:r>
    </w:p>
    <w:p w14:paraId="10EACCAD" w14:textId="77777777" w:rsidR="00A036E7" w:rsidRPr="00E2688A" w:rsidRDefault="00A036E7" w:rsidP="00A036E7">
      <w:pPr>
        <w:ind w:left="630" w:hanging="630"/>
        <w:rPr>
          <w:rFonts w:ascii="ＭＳ 明朝" w:hAnsi="ＭＳ 明朝"/>
        </w:rPr>
      </w:pPr>
      <w:r w:rsidRPr="00E2688A">
        <w:rPr>
          <w:rFonts w:ascii="ＭＳ 明朝" w:hAnsi="ＭＳ 明朝" w:hint="eastAsia"/>
        </w:rPr>
        <w:t xml:space="preserve">　　②　公図の写し（縮尺は1/600又は1/500、伐採する森林の区域及びその区域に隣接する筆を含み、伐採する森林の区域の外周を朱線で表します。</w:t>
      </w:r>
    </w:p>
    <w:p w14:paraId="1ABAC671" w14:textId="77777777" w:rsidR="00A036E7" w:rsidRPr="00E2688A" w:rsidRDefault="00A036E7" w:rsidP="00A036E7">
      <w:pPr>
        <w:rPr>
          <w:rFonts w:ascii="ＭＳ 明朝" w:hAnsi="ＭＳ 明朝"/>
        </w:rPr>
      </w:pPr>
      <w:r w:rsidRPr="00E2688A">
        <w:rPr>
          <w:rFonts w:ascii="ＭＳ 明朝" w:hAnsi="ＭＳ 明朝" w:hint="eastAsia"/>
        </w:rPr>
        <w:t>（３）伐採の期間が１年を超えるときは伐採に関する年次別計画を添付します。</w:t>
      </w:r>
    </w:p>
    <w:p w14:paraId="0A5B9C5E" w14:textId="77777777" w:rsidR="00FC25A7" w:rsidRPr="00E2688A" w:rsidRDefault="00FC25A7" w:rsidP="00A036E7">
      <w:pPr>
        <w:rPr>
          <w:rFonts w:ascii="ＭＳ 明朝" w:hAnsi="ＭＳ 明朝"/>
        </w:rPr>
      </w:pPr>
    </w:p>
    <w:p w14:paraId="778A8847" w14:textId="77777777" w:rsidR="00A036E7" w:rsidRPr="00E2688A" w:rsidRDefault="00A036E7" w:rsidP="00A036E7">
      <w:pPr>
        <w:rPr>
          <w:rFonts w:ascii="ＭＳ 明朝" w:hAnsi="ＭＳ 明朝"/>
        </w:rPr>
      </w:pPr>
      <w:r w:rsidRPr="00E2688A">
        <w:rPr>
          <w:rFonts w:ascii="ＭＳ 明朝" w:hAnsi="ＭＳ 明朝" w:hint="eastAsia"/>
        </w:rPr>
        <w:t>５　その他</w:t>
      </w:r>
    </w:p>
    <w:p w14:paraId="189B0C99" w14:textId="77777777" w:rsidR="00A036E7" w:rsidRPr="00E2688A" w:rsidRDefault="00A036E7" w:rsidP="00A036E7">
      <w:pPr>
        <w:rPr>
          <w:rFonts w:ascii="ＭＳ 明朝" w:hAnsi="ＭＳ 明朝"/>
        </w:rPr>
      </w:pPr>
      <w:r w:rsidRPr="00E2688A">
        <w:rPr>
          <w:rFonts w:ascii="ＭＳ 明朝" w:hAnsi="ＭＳ 明朝" w:hint="eastAsia"/>
        </w:rPr>
        <w:t xml:space="preserve">　　申請窓口</w:t>
      </w:r>
    </w:p>
    <w:p w14:paraId="0F3F065A" w14:textId="77777777" w:rsidR="00E3744F" w:rsidRPr="00E2688A" w:rsidRDefault="00A036E7" w:rsidP="00FC25A7">
      <w:pPr>
        <w:ind w:firstLine="420"/>
      </w:pPr>
      <w:r w:rsidRPr="00E2688A">
        <w:rPr>
          <w:rFonts w:ascii="ＭＳ 明朝" w:hAnsi="ＭＳ 明朝" w:hint="eastAsia"/>
        </w:rPr>
        <w:t>本館３階 農水産課耕地係</w:t>
      </w:r>
    </w:p>
    <w:sectPr w:rsidR="00E3744F" w:rsidRPr="00E2688A" w:rsidSect="00AB524E">
      <w:pgSz w:w="11906" w:h="16838" w:code="9"/>
      <w:pgMar w:top="1985" w:right="1701" w:bottom="1701" w:left="1701" w:header="851" w:footer="992" w:gutter="0"/>
      <w:cols w:space="425"/>
      <w:docGrid w:type="linesAndChars" w:linePitch="33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A5210" w14:textId="77777777" w:rsidR="00227D9C" w:rsidRDefault="00227D9C" w:rsidP="00C65106">
      <w:r>
        <w:separator/>
      </w:r>
    </w:p>
  </w:endnote>
  <w:endnote w:type="continuationSeparator" w:id="0">
    <w:p w14:paraId="0AC924B3" w14:textId="77777777" w:rsidR="00227D9C" w:rsidRDefault="00227D9C" w:rsidP="00C6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9B18" w14:textId="77777777" w:rsidR="00227D9C" w:rsidRDefault="00227D9C" w:rsidP="00C65106">
      <w:r>
        <w:separator/>
      </w:r>
    </w:p>
  </w:footnote>
  <w:footnote w:type="continuationSeparator" w:id="0">
    <w:p w14:paraId="31DD2292" w14:textId="77777777" w:rsidR="00227D9C" w:rsidRDefault="00227D9C" w:rsidP="00C65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2F"/>
    <w:rsid w:val="00001884"/>
    <w:rsid w:val="0004007F"/>
    <w:rsid w:val="000647A5"/>
    <w:rsid w:val="00065D2D"/>
    <w:rsid w:val="001619FA"/>
    <w:rsid w:val="001B4F3F"/>
    <w:rsid w:val="00227D9C"/>
    <w:rsid w:val="00376D03"/>
    <w:rsid w:val="004C3566"/>
    <w:rsid w:val="005D268B"/>
    <w:rsid w:val="00713859"/>
    <w:rsid w:val="007674B1"/>
    <w:rsid w:val="009719DC"/>
    <w:rsid w:val="00992AFB"/>
    <w:rsid w:val="009A6C71"/>
    <w:rsid w:val="009B6A66"/>
    <w:rsid w:val="00A036E7"/>
    <w:rsid w:val="00AB524E"/>
    <w:rsid w:val="00B20956"/>
    <w:rsid w:val="00B6391E"/>
    <w:rsid w:val="00B802D5"/>
    <w:rsid w:val="00BA462F"/>
    <w:rsid w:val="00C65106"/>
    <w:rsid w:val="00C8680C"/>
    <w:rsid w:val="00CA7093"/>
    <w:rsid w:val="00CB24A3"/>
    <w:rsid w:val="00D30860"/>
    <w:rsid w:val="00D3171B"/>
    <w:rsid w:val="00E230DC"/>
    <w:rsid w:val="00E2688A"/>
    <w:rsid w:val="00E3744F"/>
    <w:rsid w:val="00EB78AE"/>
    <w:rsid w:val="00F256C4"/>
    <w:rsid w:val="00FC2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98301A1"/>
  <w15:chartTrackingRefBased/>
  <w15:docId w15:val="{D24D3BA3-7B32-4C69-BB2F-499235B9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007F"/>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719DC"/>
  </w:style>
  <w:style w:type="paragraph" w:styleId="a4">
    <w:name w:val="Balloon Text"/>
    <w:basedOn w:val="a"/>
    <w:semiHidden/>
    <w:rsid w:val="009719DC"/>
    <w:rPr>
      <w:rFonts w:ascii="Arial" w:eastAsia="ＭＳ ゴシック" w:hAnsi="Arial"/>
      <w:sz w:val="18"/>
      <w:szCs w:val="18"/>
    </w:rPr>
  </w:style>
  <w:style w:type="paragraph" w:styleId="a5">
    <w:name w:val="header"/>
    <w:basedOn w:val="a"/>
    <w:link w:val="a6"/>
    <w:rsid w:val="00C65106"/>
    <w:pPr>
      <w:tabs>
        <w:tab w:val="center" w:pos="4252"/>
        <w:tab w:val="right" w:pos="8504"/>
      </w:tabs>
      <w:snapToGrid w:val="0"/>
    </w:pPr>
  </w:style>
  <w:style w:type="character" w:customStyle="1" w:styleId="a6">
    <w:name w:val="ヘッダー (文字)"/>
    <w:link w:val="a5"/>
    <w:rsid w:val="00C65106"/>
    <w:rPr>
      <w:rFonts w:ascii="Times New Roman" w:hAnsi="Times New Roman"/>
      <w:kern w:val="2"/>
      <w:sz w:val="24"/>
      <w:szCs w:val="24"/>
    </w:rPr>
  </w:style>
  <w:style w:type="paragraph" w:styleId="a7">
    <w:name w:val="footer"/>
    <w:basedOn w:val="a"/>
    <w:link w:val="a8"/>
    <w:rsid w:val="00C65106"/>
    <w:pPr>
      <w:tabs>
        <w:tab w:val="center" w:pos="4252"/>
        <w:tab w:val="right" w:pos="8504"/>
      </w:tabs>
      <w:snapToGrid w:val="0"/>
    </w:pPr>
  </w:style>
  <w:style w:type="character" w:customStyle="1" w:styleId="a8">
    <w:name w:val="フッター (文字)"/>
    <w:link w:val="a7"/>
    <w:rsid w:val="00C65106"/>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972</Words>
  <Characters>90</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伐採及び伐採後の造林届出に関わる手引き</vt:lpstr>
      <vt:lpstr>伐採及び伐採後の造林届出に関わる手引き</vt:lpstr>
    </vt:vector>
  </TitlesOfParts>
  <LinksUpToDate>false</LinksUpToDate>
  <CharactersWithSpaces>1060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